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17D25E" w14:textId="77777777" w:rsidR="00716E5E" w:rsidRPr="00716E5E" w:rsidRDefault="00716E5E" w:rsidP="00716E5E">
      <w:pPr>
        <w:shd w:val="clear" w:color="auto" w:fill="FFFFFF"/>
        <w:spacing w:before="300" w:after="150" w:line="240" w:lineRule="auto"/>
        <w:jc w:val="center"/>
        <w:outlineLvl w:val="0"/>
        <w:rPr>
          <w:rFonts w:ascii="Times New Roman" w:eastAsia="Times New Roman" w:hAnsi="Times New Roman" w:cs="Times New Roman"/>
          <w:b/>
          <w:bCs/>
          <w:color w:val="F26C4F"/>
          <w:kern w:val="36"/>
          <w:sz w:val="36"/>
          <w:szCs w:val="36"/>
        </w:rPr>
      </w:pPr>
      <w:r w:rsidRPr="00716E5E">
        <w:rPr>
          <w:rFonts w:ascii="Times New Roman" w:eastAsia="Times New Roman" w:hAnsi="Times New Roman" w:cs="Times New Roman"/>
          <w:b/>
          <w:bCs/>
          <w:color w:val="F26C4F"/>
          <w:kern w:val="36"/>
          <w:sz w:val="36"/>
          <w:szCs w:val="36"/>
        </w:rPr>
        <w:t>Quy trình đăng ký tên miền dưới ".gov.vn"</w:t>
      </w:r>
    </w:p>
    <w:p w14:paraId="4BEE27A1" w14:textId="77777777" w:rsidR="00716E5E" w:rsidRPr="00716E5E" w:rsidRDefault="00716E5E" w:rsidP="00716E5E">
      <w:pPr>
        <w:shd w:val="clear" w:color="auto" w:fill="FFFFFF"/>
        <w:spacing w:after="150" w:line="240" w:lineRule="auto"/>
        <w:jc w:val="both"/>
        <w:rPr>
          <w:rFonts w:ascii="Times New Roman" w:eastAsia="Times New Roman" w:hAnsi="Times New Roman" w:cs="Times New Roman"/>
          <w:color w:val="333333"/>
          <w:sz w:val="26"/>
          <w:szCs w:val="26"/>
        </w:rPr>
      </w:pPr>
      <w:r w:rsidRPr="00716E5E">
        <w:rPr>
          <w:rFonts w:ascii="Times New Roman" w:eastAsia="Times New Roman" w:hAnsi="Times New Roman" w:cs="Times New Roman"/>
          <w:b/>
          <w:bCs/>
          <w:color w:val="333333"/>
          <w:sz w:val="26"/>
          <w:szCs w:val="26"/>
        </w:rPr>
        <w:t>1. Nguyên tắc thực hiện</w:t>
      </w:r>
    </w:p>
    <w:p w14:paraId="0A733045" w14:textId="77777777" w:rsidR="00716E5E" w:rsidRPr="00716E5E" w:rsidRDefault="00716E5E" w:rsidP="00716E5E">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6"/>
          <w:szCs w:val="26"/>
        </w:rPr>
      </w:pPr>
      <w:r w:rsidRPr="00716E5E">
        <w:rPr>
          <w:rFonts w:ascii="Times New Roman" w:eastAsia="Times New Roman" w:hAnsi="Times New Roman" w:cs="Times New Roman"/>
          <w:color w:val="333333"/>
          <w:sz w:val="26"/>
          <w:szCs w:val="26"/>
        </w:rPr>
        <w:t>Nguyên tắc đăng ký tên miền dưới “.gov.vn” được quy định chi tiết tại Điều 13 Thông tư số 24/2015/TT-BTTTT ngày 18/8/2015 của Bộ Thông tin và Truyền thông, đảm bảo các quy định sau:</w:t>
      </w:r>
    </w:p>
    <w:p w14:paraId="000F864F" w14:textId="77777777" w:rsidR="00716E5E" w:rsidRPr="00716E5E" w:rsidRDefault="00716E5E" w:rsidP="00716E5E">
      <w:pPr>
        <w:numPr>
          <w:ilvl w:val="1"/>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6"/>
          <w:szCs w:val="26"/>
        </w:rPr>
      </w:pPr>
      <w:r w:rsidRPr="00716E5E">
        <w:rPr>
          <w:rFonts w:ascii="Times New Roman" w:eastAsia="Times New Roman" w:hAnsi="Times New Roman" w:cs="Times New Roman"/>
          <w:color w:val="333333"/>
          <w:sz w:val="26"/>
          <w:szCs w:val="26"/>
        </w:rPr>
        <w:t>Đối tượng được đăng ký tên miền dưới “.gov.vn” bao gồm:</w:t>
      </w:r>
    </w:p>
    <w:p w14:paraId="6EA043DC" w14:textId="77777777" w:rsidR="00716E5E" w:rsidRPr="00716E5E" w:rsidRDefault="00716E5E" w:rsidP="00716E5E">
      <w:pPr>
        <w:numPr>
          <w:ilvl w:val="2"/>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6"/>
          <w:szCs w:val="26"/>
        </w:rPr>
      </w:pPr>
      <w:r w:rsidRPr="00716E5E">
        <w:rPr>
          <w:rFonts w:ascii="Times New Roman" w:eastAsia="Times New Roman" w:hAnsi="Times New Roman" w:cs="Times New Roman"/>
          <w:color w:val="333333"/>
          <w:sz w:val="26"/>
          <w:szCs w:val="26"/>
        </w:rPr>
        <w:t>Các cơ quan nhà nước ở Trung ương và địa phương được quy định tại các Luật về tổ chức Quốc hội, Chính phủ, Hội đồng nhân dân, Ủy ban nhân dân, Viện kiểm sát nhân dân, Tòa án nhân dân; các Nghị định của Chính phủ quy định chức năng, nhiệm vụ, quyền hạn và cơ cấu tổ chức của các Bộ, cơ quan ngang Bộ, cơ quan thuộc Chính phủ;</w:t>
      </w:r>
    </w:p>
    <w:p w14:paraId="155853D9" w14:textId="77777777" w:rsidR="00716E5E" w:rsidRPr="00716E5E" w:rsidRDefault="00716E5E" w:rsidP="00716E5E">
      <w:pPr>
        <w:numPr>
          <w:ilvl w:val="2"/>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6"/>
          <w:szCs w:val="26"/>
        </w:rPr>
      </w:pPr>
      <w:r w:rsidRPr="00716E5E">
        <w:rPr>
          <w:rFonts w:ascii="Times New Roman" w:eastAsia="Times New Roman" w:hAnsi="Times New Roman" w:cs="Times New Roman"/>
          <w:color w:val="333333"/>
          <w:sz w:val="26"/>
          <w:szCs w:val="26"/>
        </w:rPr>
        <w:t xml:space="preserve">Các đơn vị nằm trong </w:t>
      </w:r>
      <w:bookmarkStart w:id="0" w:name="_GoBack"/>
      <w:bookmarkEnd w:id="0"/>
      <w:r w:rsidRPr="00716E5E">
        <w:rPr>
          <w:rFonts w:ascii="Times New Roman" w:eastAsia="Times New Roman" w:hAnsi="Times New Roman" w:cs="Times New Roman"/>
          <w:color w:val="333333"/>
          <w:sz w:val="26"/>
          <w:szCs w:val="26"/>
        </w:rPr>
        <w:t>cơ cấu tổ chức của các cơ quan nhà nước quy định tại điểm (a) ở trên.</w:t>
      </w:r>
    </w:p>
    <w:p w14:paraId="789575EF" w14:textId="77777777" w:rsidR="00716E5E" w:rsidRPr="00716E5E" w:rsidRDefault="00716E5E" w:rsidP="00716E5E">
      <w:pPr>
        <w:numPr>
          <w:ilvl w:val="1"/>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6"/>
          <w:szCs w:val="26"/>
        </w:rPr>
      </w:pPr>
      <w:r w:rsidRPr="00716E5E">
        <w:rPr>
          <w:rFonts w:ascii="Times New Roman" w:eastAsia="Times New Roman" w:hAnsi="Times New Roman" w:cs="Times New Roman"/>
          <w:color w:val="333333"/>
          <w:sz w:val="26"/>
          <w:szCs w:val="26"/>
        </w:rPr>
        <w:t>Tên miền “.gov.vn” phải đặt theo tên gọi của cơ quan, đơn vị một cách cụ thể, rõ ràng, dễ phân biệt với tên của các tổ chức khác và phù hợp với chức năng nhiệm vụ của cơ quan, đơn vị được quy định tại các văn bản ban hành bởi cơ quan có thẩm quyền quy định về chức năng, nhiệm vụ, quyền hạn của cơ quan, đơn vị đăng ký sử dụng tên miền “.gov.vn”</w:t>
      </w:r>
    </w:p>
    <w:p w14:paraId="18DA4451" w14:textId="77777777" w:rsidR="00716E5E" w:rsidRPr="00716E5E" w:rsidRDefault="00716E5E" w:rsidP="00716E5E">
      <w:pPr>
        <w:numPr>
          <w:ilvl w:val="1"/>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6"/>
          <w:szCs w:val="26"/>
        </w:rPr>
      </w:pPr>
      <w:r w:rsidRPr="00716E5E">
        <w:rPr>
          <w:rFonts w:ascii="Times New Roman" w:eastAsia="Times New Roman" w:hAnsi="Times New Roman" w:cs="Times New Roman"/>
          <w:color w:val="333333"/>
          <w:sz w:val="26"/>
          <w:szCs w:val="26"/>
        </w:rPr>
        <w:t>Người chịu trách nhiệm quản lý tên miền “.gov.vn” phải là người có thẩm quyền hoặc người được ủy quyền thuộc cơ quan, đơn vị đăng ký tên miền theo quy định của pháp luật; Bản khai đăng ký tên miền dưới “.gov.vn” theo mẫu quy định tại Website của các Nhà đăng ký tên miền “.vn” trong nước.</w:t>
      </w:r>
    </w:p>
    <w:p w14:paraId="087B9FE3" w14:textId="77777777" w:rsidR="00716E5E" w:rsidRPr="00716E5E" w:rsidRDefault="00716E5E" w:rsidP="00716E5E">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6"/>
          <w:szCs w:val="26"/>
        </w:rPr>
      </w:pPr>
      <w:r w:rsidRPr="00716E5E">
        <w:rPr>
          <w:rFonts w:ascii="Times New Roman" w:eastAsia="Times New Roman" w:hAnsi="Times New Roman" w:cs="Times New Roman"/>
          <w:color w:val="333333"/>
          <w:sz w:val="26"/>
          <w:szCs w:val="26"/>
        </w:rPr>
        <w:t>Cơ quan, tổ chức nộp hồ sơ đăng ký tại các Nhà đăng ký tên miền trong nước tại địa chỉ </w:t>
      </w:r>
      <w:hyperlink r:id="rId5" w:history="1">
        <w:r w:rsidRPr="00716E5E">
          <w:rPr>
            <w:rFonts w:ascii="Times New Roman" w:eastAsia="Times New Roman" w:hAnsi="Times New Roman" w:cs="Times New Roman"/>
            <w:color w:val="337AB7"/>
            <w:sz w:val="26"/>
            <w:szCs w:val="26"/>
            <w:u w:val="single"/>
          </w:rPr>
          <w:t>http://nhadangky.vn</w:t>
        </w:r>
      </w:hyperlink>
      <w:r w:rsidRPr="00716E5E">
        <w:rPr>
          <w:rFonts w:ascii="Times New Roman" w:eastAsia="Times New Roman" w:hAnsi="Times New Roman" w:cs="Times New Roman"/>
          <w:color w:val="333333"/>
          <w:sz w:val="26"/>
          <w:szCs w:val="26"/>
        </w:rPr>
        <w:t> và được xét duyệt theo nguyên tắc tiền kiểm như sau: Trong thời hạn 01 (một) ngày làm việc, Nhà đăng ký tên miền “.vn” trong nước có trách nhiệm chuyển hồ sơ cho VNNIC để xem xét quyết định. Trong thời hạn 02 (hai) ngày làm việc, VNNIC thông báo kết quả xử lý cho Nhà đăng ký tên miền “.vn”  bằng đường thư điện tử để phối hợp thực hiện và yêu cầu Nhà đăng ký thông báo kết quả xử lý cho các cơ quan, tổ chức, cá nhân có liên quan.</w:t>
      </w:r>
    </w:p>
    <w:p w14:paraId="09B16D62" w14:textId="77777777" w:rsidR="00716E5E" w:rsidRPr="00716E5E" w:rsidRDefault="00716E5E" w:rsidP="00716E5E">
      <w:pPr>
        <w:shd w:val="clear" w:color="auto" w:fill="FFFFFF"/>
        <w:spacing w:after="150" w:line="240" w:lineRule="auto"/>
        <w:rPr>
          <w:rFonts w:ascii="Times New Roman" w:eastAsia="Times New Roman" w:hAnsi="Times New Roman" w:cs="Times New Roman"/>
          <w:color w:val="333333"/>
          <w:sz w:val="26"/>
          <w:szCs w:val="26"/>
        </w:rPr>
      </w:pPr>
      <w:r w:rsidRPr="00716E5E">
        <w:rPr>
          <w:rFonts w:ascii="Times New Roman" w:eastAsia="Times New Roman" w:hAnsi="Times New Roman" w:cs="Times New Roman"/>
          <w:b/>
          <w:bCs/>
          <w:color w:val="333333"/>
          <w:sz w:val="26"/>
          <w:szCs w:val="26"/>
        </w:rPr>
        <w:t>2. Quy trình thực hiện</w:t>
      </w:r>
    </w:p>
    <w:tbl>
      <w:tblPr>
        <w:tblW w:w="10425"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616"/>
        <w:gridCol w:w="1547"/>
        <w:gridCol w:w="1397"/>
        <w:gridCol w:w="5363"/>
        <w:gridCol w:w="1502"/>
      </w:tblGrid>
      <w:tr w:rsidR="00716E5E" w:rsidRPr="00716E5E" w14:paraId="25DE4796" w14:textId="77777777" w:rsidTr="00716E5E">
        <w:trPr>
          <w:trHeight w:val="570"/>
        </w:trPr>
        <w:tc>
          <w:tcPr>
            <w:tcW w:w="61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6BDF8A1" w14:textId="77777777" w:rsidR="00716E5E" w:rsidRPr="00716E5E" w:rsidRDefault="00716E5E" w:rsidP="00716E5E">
            <w:pPr>
              <w:spacing w:after="0" w:line="240" w:lineRule="auto"/>
              <w:rPr>
                <w:rFonts w:ascii="Times New Roman" w:eastAsia="Times New Roman" w:hAnsi="Times New Roman" w:cs="Times New Roman"/>
                <w:sz w:val="26"/>
                <w:szCs w:val="26"/>
              </w:rPr>
            </w:pPr>
            <w:r w:rsidRPr="00716E5E">
              <w:rPr>
                <w:rFonts w:ascii="Times New Roman" w:eastAsia="Times New Roman" w:hAnsi="Times New Roman" w:cs="Times New Roman"/>
                <w:b/>
                <w:bCs/>
                <w:sz w:val="26"/>
                <w:szCs w:val="26"/>
              </w:rPr>
              <w:t>TT</w:t>
            </w:r>
          </w:p>
        </w:tc>
        <w:tc>
          <w:tcPr>
            <w:tcW w:w="154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0F822E2" w14:textId="77777777" w:rsidR="00716E5E" w:rsidRPr="00716E5E" w:rsidRDefault="00716E5E" w:rsidP="00716E5E">
            <w:pPr>
              <w:spacing w:after="0" w:line="240" w:lineRule="auto"/>
              <w:rPr>
                <w:rFonts w:ascii="Times New Roman" w:eastAsia="Times New Roman" w:hAnsi="Times New Roman" w:cs="Times New Roman"/>
                <w:sz w:val="26"/>
                <w:szCs w:val="26"/>
              </w:rPr>
            </w:pPr>
            <w:r w:rsidRPr="00716E5E">
              <w:rPr>
                <w:rFonts w:ascii="Times New Roman" w:eastAsia="Times New Roman" w:hAnsi="Times New Roman" w:cs="Times New Roman"/>
                <w:b/>
                <w:bCs/>
                <w:sz w:val="26"/>
                <w:szCs w:val="26"/>
              </w:rPr>
              <w:t>Các bước thực hiện</w:t>
            </w:r>
          </w:p>
        </w:tc>
        <w:tc>
          <w:tcPr>
            <w:tcW w:w="139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A5F359A" w14:textId="77777777" w:rsidR="00716E5E" w:rsidRPr="00716E5E" w:rsidRDefault="00716E5E" w:rsidP="00716E5E">
            <w:pPr>
              <w:spacing w:after="0" w:line="240" w:lineRule="auto"/>
              <w:rPr>
                <w:rFonts w:ascii="Times New Roman" w:eastAsia="Times New Roman" w:hAnsi="Times New Roman" w:cs="Times New Roman"/>
                <w:sz w:val="26"/>
                <w:szCs w:val="26"/>
              </w:rPr>
            </w:pPr>
            <w:r w:rsidRPr="00716E5E">
              <w:rPr>
                <w:rFonts w:ascii="Times New Roman" w:eastAsia="Times New Roman" w:hAnsi="Times New Roman" w:cs="Times New Roman"/>
                <w:b/>
                <w:bCs/>
                <w:sz w:val="26"/>
                <w:szCs w:val="26"/>
              </w:rPr>
              <w:t>Trách nhiệm</w:t>
            </w:r>
          </w:p>
        </w:tc>
        <w:tc>
          <w:tcPr>
            <w:tcW w:w="535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1985EBD" w14:textId="77777777" w:rsidR="00716E5E" w:rsidRPr="00716E5E" w:rsidRDefault="00716E5E" w:rsidP="00716E5E">
            <w:pPr>
              <w:spacing w:after="0" w:line="240" w:lineRule="auto"/>
              <w:rPr>
                <w:rFonts w:ascii="Times New Roman" w:eastAsia="Times New Roman" w:hAnsi="Times New Roman" w:cs="Times New Roman"/>
                <w:sz w:val="26"/>
                <w:szCs w:val="26"/>
              </w:rPr>
            </w:pPr>
            <w:r w:rsidRPr="00716E5E">
              <w:rPr>
                <w:rFonts w:ascii="Times New Roman" w:eastAsia="Times New Roman" w:hAnsi="Times New Roman" w:cs="Times New Roman"/>
                <w:b/>
                <w:bCs/>
                <w:sz w:val="26"/>
                <w:szCs w:val="26"/>
              </w:rPr>
              <w:t>Mô tả</w:t>
            </w:r>
          </w:p>
        </w:tc>
        <w:tc>
          <w:tcPr>
            <w:tcW w:w="15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D775400" w14:textId="77777777" w:rsidR="00716E5E" w:rsidRPr="00716E5E" w:rsidRDefault="00716E5E" w:rsidP="00716E5E">
            <w:pPr>
              <w:spacing w:after="0" w:line="240" w:lineRule="auto"/>
              <w:rPr>
                <w:rFonts w:ascii="Times New Roman" w:eastAsia="Times New Roman" w:hAnsi="Times New Roman" w:cs="Times New Roman"/>
                <w:sz w:val="26"/>
                <w:szCs w:val="26"/>
              </w:rPr>
            </w:pPr>
            <w:r w:rsidRPr="00716E5E">
              <w:rPr>
                <w:rFonts w:ascii="Times New Roman" w:eastAsia="Times New Roman" w:hAnsi="Times New Roman" w:cs="Times New Roman"/>
                <w:b/>
                <w:bCs/>
                <w:sz w:val="26"/>
                <w:szCs w:val="26"/>
              </w:rPr>
              <w:t>Tài liệu/Biểu mẫu</w:t>
            </w:r>
          </w:p>
        </w:tc>
      </w:tr>
      <w:tr w:rsidR="00716E5E" w:rsidRPr="00716E5E" w14:paraId="59739AE1" w14:textId="77777777" w:rsidTr="00716E5E">
        <w:trPr>
          <w:trHeight w:val="870"/>
        </w:trPr>
        <w:tc>
          <w:tcPr>
            <w:tcW w:w="61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B6D1930" w14:textId="77777777" w:rsidR="00716E5E" w:rsidRPr="00716E5E" w:rsidRDefault="00716E5E" w:rsidP="00716E5E">
            <w:pPr>
              <w:spacing w:after="0" w:line="240" w:lineRule="auto"/>
              <w:rPr>
                <w:rFonts w:ascii="Times New Roman" w:eastAsia="Times New Roman" w:hAnsi="Times New Roman" w:cs="Times New Roman"/>
                <w:sz w:val="26"/>
                <w:szCs w:val="26"/>
              </w:rPr>
            </w:pPr>
            <w:r w:rsidRPr="00716E5E">
              <w:rPr>
                <w:rFonts w:ascii="Times New Roman" w:eastAsia="Times New Roman" w:hAnsi="Times New Roman" w:cs="Times New Roman"/>
                <w:sz w:val="26"/>
                <w:szCs w:val="26"/>
              </w:rPr>
              <w:t>1</w:t>
            </w:r>
          </w:p>
        </w:tc>
        <w:tc>
          <w:tcPr>
            <w:tcW w:w="154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36C1C29" w14:textId="77777777" w:rsidR="00716E5E" w:rsidRPr="00716E5E" w:rsidRDefault="00716E5E" w:rsidP="00716E5E">
            <w:pPr>
              <w:spacing w:after="0" w:line="240" w:lineRule="auto"/>
              <w:rPr>
                <w:rFonts w:ascii="Times New Roman" w:eastAsia="Times New Roman" w:hAnsi="Times New Roman" w:cs="Times New Roman"/>
                <w:sz w:val="26"/>
                <w:szCs w:val="26"/>
              </w:rPr>
            </w:pPr>
            <w:r w:rsidRPr="00716E5E">
              <w:rPr>
                <w:rFonts w:ascii="Times New Roman" w:eastAsia="Times New Roman" w:hAnsi="Times New Roman" w:cs="Times New Roman"/>
                <w:sz w:val="26"/>
                <w:szCs w:val="26"/>
              </w:rPr>
              <w:t>Lựa chọn tên miền</w:t>
            </w:r>
          </w:p>
        </w:tc>
        <w:tc>
          <w:tcPr>
            <w:tcW w:w="139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580FC93" w14:textId="77777777" w:rsidR="00716E5E" w:rsidRPr="00716E5E" w:rsidRDefault="00716E5E" w:rsidP="00716E5E">
            <w:pPr>
              <w:spacing w:after="0" w:line="240" w:lineRule="auto"/>
              <w:rPr>
                <w:rFonts w:ascii="Times New Roman" w:eastAsia="Times New Roman" w:hAnsi="Times New Roman" w:cs="Times New Roman"/>
                <w:sz w:val="26"/>
                <w:szCs w:val="26"/>
              </w:rPr>
            </w:pPr>
            <w:r w:rsidRPr="00716E5E">
              <w:rPr>
                <w:rFonts w:ascii="Times New Roman" w:eastAsia="Times New Roman" w:hAnsi="Times New Roman" w:cs="Times New Roman"/>
                <w:sz w:val="26"/>
                <w:szCs w:val="26"/>
              </w:rPr>
              <w:t>Chủ thể</w:t>
            </w:r>
          </w:p>
        </w:tc>
        <w:tc>
          <w:tcPr>
            <w:tcW w:w="535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0668FA3" w14:textId="77777777" w:rsidR="00716E5E" w:rsidRPr="00716E5E" w:rsidRDefault="00716E5E" w:rsidP="00716E5E">
            <w:pPr>
              <w:spacing w:after="150" w:line="240" w:lineRule="auto"/>
              <w:jc w:val="both"/>
              <w:rPr>
                <w:rFonts w:ascii="Times New Roman" w:eastAsia="Times New Roman" w:hAnsi="Times New Roman" w:cs="Times New Roman"/>
                <w:sz w:val="26"/>
                <w:szCs w:val="26"/>
              </w:rPr>
            </w:pPr>
            <w:r w:rsidRPr="00716E5E">
              <w:rPr>
                <w:rFonts w:ascii="Times New Roman" w:eastAsia="Times New Roman" w:hAnsi="Times New Roman" w:cs="Times New Roman"/>
                <w:sz w:val="26"/>
                <w:szCs w:val="26"/>
              </w:rPr>
              <w:t>Chủ thể thực hiện kiểm tra sự tồn tại của tên miền dự định đăng ký thông qua WHOIS.</w:t>
            </w:r>
          </w:p>
          <w:p w14:paraId="19A119D6" w14:textId="77777777" w:rsidR="00716E5E" w:rsidRPr="00716E5E" w:rsidRDefault="00716E5E" w:rsidP="00716E5E">
            <w:pPr>
              <w:spacing w:after="0" w:line="240" w:lineRule="auto"/>
              <w:jc w:val="both"/>
              <w:rPr>
                <w:rFonts w:ascii="Times New Roman" w:eastAsia="Times New Roman" w:hAnsi="Times New Roman" w:cs="Times New Roman"/>
                <w:sz w:val="26"/>
                <w:szCs w:val="26"/>
              </w:rPr>
            </w:pPr>
            <w:r w:rsidRPr="00716E5E">
              <w:rPr>
                <w:rFonts w:ascii="Times New Roman" w:eastAsia="Times New Roman" w:hAnsi="Times New Roman" w:cs="Times New Roman"/>
                <w:sz w:val="26"/>
                <w:szCs w:val="26"/>
              </w:rPr>
              <w:t>Lựa chọn tên miền theo nguyên tắc đăng ký được quy định tại Điều 6 và Khoản 2 Điều 13 Thông tư số 24/2015/TT-BTTTT.</w:t>
            </w:r>
          </w:p>
        </w:tc>
        <w:tc>
          <w:tcPr>
            <w:tcW w:w="15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468F45E" w14:textId="77777777" w:rsidR="00716E5E" w:rsidRPr="00716E5E" w:rsidRDefault="00716E5E" w:rsidP="00716E5E">
            <w:pPr>
              <w:spacing w:after="0" w:line="240" w:lineRule="auto"/>
              <w:rPr>
                <w:rFonts w:ascii="Times New Roman" w:eastAsia="Times New Roman" w:hAnsi="Times New Roman" w:cs="Times New Roman"/>
                <w:sz w:val="26"/>
                <w:szCs w:val="26"/>
              </w:rPr>
            </w:pPr>
            <w:r w:rsidRPr="00716E5E">
              <w:rPr>
                <w:rFonts w:ascii="Times New Roman" w:eastAsia="Times New Roman" w:hAnsi="Times New Roman" w:cs="Times New Roman"/>
                <w:sz w:val="26"/>
                <w:szCs w:val="26"/>
              </w:rPr>
              <w:t> </w:t>
            </w:r>
          </w:p>
        </w:tc>
      </w:tr>
      <w:tr w:rsidR="00716E5E" w:rsidRPr="00716E5E" w14:paraId="58388916" w14:textId="77777777" w:rsidTr="00716E5E">
        <w:tc>
          <w:tcPr>
            <w:tcW w:w="61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30996AF" w14:textId="77777777" w:rsidR="00716E5E" w:rsidRPr="00716E5E" w:rsidRDefault="00716E5E" w:rsidP="00716E5E">
            <w:pPr>
              <w:spacing w:after="0" w:line="240" w:lineRule="auto"/>
              <w:rPr>
                <w:rFonts w:ascii="Times New Roman" w:eastAsia="Times New Roman" w:hAnsi="Times New Roman" w:cs="Times New Roman"/>
                <w:sz w:val="26"/>
                <w:szCs w:val="26"/>
              </w:rPr>
            </w:pPr>
            <w:r w:rsidRPr="00716E5E">
              <w:rPr>
                <w:rFonts w:ascii="Times New Roman" w:eastAsia="Times New Roman" w:hAnsi="Times New Roman" w:cs="Times New Roman"/>
                <w:sz w:val="26"/>
                <w:szCs w:val="26"/>
              </w:rPr>
              <w:lastRenderedPageBreak/>
              <w:t>2</w:t>
            </w:r>
          </w:p>
        </w:tc>
        <w:tc>
          <w:tcPr>
            <w:tcW w:w="154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1E69575" w14:textId="77777777" w:rsidR="00716E5E" w:rsidRPr="00716E5E" w:rsidRDefault="00716E5E" w:rsidP="00716E5E">
            <w:pPr>
              <w:spacing w:after="0" w:line="240" w:lineRule="auto"/>
              <w:rPr>
                <w:rFonts w:ascii="Times New Roman" w:eastAsia="Times New Roman" w:hAnsi="Times New Roman" w:cs="Times New Roman"/>
                <w:sz w:val="26"/>
                <w:szCs w:val="26"/>
              </w:rPr>
            </w:pPr>
            <w:r w:rsidRPr="00716E5E">
              <w:rPr>
                <w:rFonts w:ascii="Times New Roman" w:eastAsia="Times New Roman" w:hAnsi="Times New Roman" w:cs="Times New Roman"/>
                <w:sz w:val="26"/>
                <w:szCs w:val="26"/>
              </w:rPr>
              <w:t>Chọn Nhà đăng ký</w:t>
            </w:r>
          </w:p>
        </w:tc>
        <w:tc>
          <w:tcPr>
            <w:tcW w:w="139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6009A32" w14:textId="77777777" w:rsidR="00716E5E" w:rsidRPr="00716E5E" w:rsidRDefault="00716E5E" w:rsidP="00716E5E">
            <w:pPr>
              <w:spacing w:after="0" w:line="240" w:lineRule="auto"/>
              <w:rPr>
                <w:rFonts w:ascii="Times New Roman" w:eastAsia="Times New Roman" w:hAnsi="Times New Roman" w:cs="Times New Roman"/>
                <w:sz w:val="26"/>
                <w:szCs w:val="26"/>
              </w:rPr>
            </w:pPr>
            <w:r w:rsidRPr="00716E5E">
              <w:rPr>
                <w:rFonts w:ascii="Times New Roman" w:eastAsia="Times New Roman" w:hAnsi="Times New Roman" w:cs="Times New Roman"/>
                <w:sz w:val="26"/>
                <w:szCs w:val="26"/>
              </w:rPr>
              <w:t>Chủ thể</w:t>
            </w:r>
          </w:p>
        </w:tc>
        <w:tc>
          <w:tcPr>
            <w:tcW w:w="535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0285132" w14:textId="77777777" w:rsidR="00716E5E" w:rsidRPr="00716E5E" w:rsidRDefault="00716E5E" w:rsidP="00716E5E">
            <w:pPr>
              <w:spacing w:after="150" w:line="240" w:lineRule="auto"/>
              <w:jc w:val="both"/>
              <w:rPr>
                <w:rFonts w:ascii="Times New Roman" w:eastAsia="Times New Roman" w:hAnsi="Times New Roman" w:cs="Times New Roman"/>
                <w:sz w:val="26"/>
                <w:szCs w:val="26"/>
              </w:rPr>
            </w:pPr>
            <w:r w:rsidRPr="00716E5E">
              <w:rPr>
                <w:rFonts w:ascii="Times New Roman" w:eastAsia="Times New Roman" w:hAnsi="Times New Roman" w:cs="Times New Roman"/>
                <w:sz w:val="26"/>
                <w:szCs w:val="26"/>
              </w:rPr>
              <w:t>Chủ thể lựa chọn và liên hệ với NĐK tên miền “.vn” trong nước phù hợp với nhu cầu của mình để được tư vấn thực hiện việc đăng ký tên miền.</w:t>
            </w:r>
          </w:p>
          <w:p w14:paraId="65BFCD9E" w14:textId="77777777" w:rsidR="00716E5E" w:rsidRPr="00716E5E" w:rsidRDefault="00716E5E" w:rsidP="00716E5E">
            <w:pPr>
              <w:spacing w:after="0" w:line="240" w:lineRule="auto"/>
              <w:jc w:val="both"/>
              <w:rPr>
                <w:rFonts w:ascii="Times New Roman" w:eastAsia="Times New Roman" w:hAnsi="Times New Roman" w:cs="Times New Roman"/>
                <w:sz w:val="26"/>
                <w:szCs w:val="26"/>
              </w:rPr>
            </w:pPr>
            <w:r w:rsidRPr="00716E5E">
              <w:rPr>
                <w:rFonts w:ascii="Times New Roman" w:eastAsia="Times New Roman" w:hAnsi="Times New Roman" w:cs="Times New Roman"/>
                <w:sz w:val="26"/>
                <w:szCs w:val="26"/>
              </w:rPr>
              <w:t>Thông tin của các NĐK tên miền “.vn” trong nước được công bố tại địa chỉ </w:t>
            </w:r>
            <w:hyperlink r:id="rId6" w:history="1">
              <w:r w:rsidRPr="00716E5E">
                <w:rPr>
                  <w:rFonts w:ascii="Times New Roman" w:eastAsia="Times New Roman" w:hAnsi="Times New Roman" w:cs="Times New Roman"/>
                  <w:color w:val="337AB7"/>
                  <w:sz w:val="26"/>
                  <w:szCs w:val="26"/>
                  <w:u w:val="single"/>
                </w:rPr>
                <w:t>http://nhadangky.vn</w:t>
              </w:r>
            </w:hyperlink>
            <w:r w:rsidRPr="00716E5E">
              <w:rPr>
                <w:rFonts w:ascii="Times New Roman" w:eastAsia="Times New Roman" w:hAnsi="Times New Roman" w:cs="Times New Roman"/>
                <w:sz w:val="26"/>
                <w:szCs w:val="26"/>
              </w:rPr>
              <w:t> .</w:t>
            </w:r>
          </w:p>
        </w:tc>
        <w:tc>
          <w:tcPr>
            <w:tcW w:w="15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A401A2B" w14:textId="77777777" w:rsidR="00716E5E" w:rsidRPr="00716E5E" w:rsidRDefault="00716E5E" w:rsidP="00716E5E">
            <w:pPr>
              <w:spacing w:after="0" w:line="240" w:lineRule="auto"/>
              <w:rPr>
                <w:rFonts w:ascii="Times New Roman" w:eastAsia="Times New Roman" w:hAnsi="Times New Roman" w:cs="Times New Roman"/>
                <w:sz w:val="26"/>
                <w:szCs w:val="26"/>
              </w:rPr>
            </w:pPr>
            <w:r w:rsidRPr="00716E5E">
              <w:rPr>
                <w:rFonts w:ascii="Times New Roman" w:eastAsia="Times New Roman" w:hAnsi="Times New Roman" w:cs="Times New Roman"/>
                <w:sz w:val="26"/>
                <w:szCs w:val="26"/>
              </w:rPr>
              <w:t> </w:t>
            </w:r>
          </w:p>
        </w:tc>
      </w:tr>
      <w:tr w:rsidR="00716E5E" w:rsidRPr="00716E5E" w14:paraId="18F9AE82" w14:textId="77777777" w:rsidTr="00716E5E">
        <w:tc>
          <w:tcPr>
            <w:tcW w:w="61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BEFE3F1" w14:textId="77777777" w:rsidR="00716E5E" w:rsidRPr="00716E5E" w:rsidRDefault="00716E5E" w:rsidP="00716E5E">
            <w:pPr>
              <w:spacing w:after="0" w:line="240" w:lineRule="auto"/>
              <w:rPr>
                <w:rFonts w:ascii="Times New Roman" w:eastAsia="Times New Roman" w:hAnsi="Times New Roman" w:cs="Times New Roman"/>
                <w:sz w:val="26"/>
                <w:szCs w:val="26"/>
              </w:rPr>
            </w:pPr>
            <w:r w:rsidRPr="00716E5E">
              <w:rPr>
                <w:rFonts w:ascii="Times New Roman" w:eastAsia="Times New Roman" w:hAnsi="Times New Roman" w:cs="Times New Roman"/>
                <w:sz w:val="26"/>
                <w:szCs w:val="26"/>
              </w:rPr>
              <w:t>3</w:t>
            </w:r>
          </w:p>
        </w:tc>
        <w:tc>
          <w:tcPr>
            <w:tcW w:w="154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D084AF4" w14:textId="77777777" w:rsidR="00716E5E" w:rsidRPr="00716E5E" w:rsidRDefault="00716E5E" w:rsidP="00716E5E">
            <w:pPr>
              <w:spacing w:after="0" w:line="240" w:lineRule="auto"/>
              <w:rPr>
                <w:rFonts w:ascii="Times New Roman" w:eastAsia="Times New Roman" w:hAnsi="Times New Roman" w:cs="Times New Roman"/>
                <w:sz w:val="26"/>
                <w:szCs w:val="26"/>
              </w:rPr>
            </w:pPr>
            <w:r w:rsidRPr="00716E5E">
              <w:rPr>
                <w:rFonts w:ascii="Times New Roman" w:eastAsia="Times New Roman" w:hAnsi="Times New Roman" w:cs="Times New Roman"/>
                <w:sz w:val="26"/>
                <w:szCs w:val="26"/>
              </w:rPr>
              <w:t>Hoàn thiện thủ tục đăng ký</w:t>
            </w:r>
          </w:p>
        </w:tc>
        <w:tc>
          <w:tcPr>
            <w:tcW w:w="139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230212D" w14:textId="77777777" w:rsidR="00716E5E" w:rsidRPr="00716E5E" w:rsidRDefault="00716E5E" w:rsidP="00716E5E">
            <w:pPr>
              <w:spacing w:after="150" w:line="240" w:lineRule="auto"/>
              <w:rPr>
                <w:rFonts w:ascii="Times New Roman" w:eastAsia="Times New Roman" w:hAnsi="Times New Roman" w:cs="Times New Roman"/>
                <w:sz w:val="26"/>
                <w:szCs w:val="26"/>
              </w:rPr>
            </w:pPr>
            <w:r w:rsidRPr="00716E5E">
              <w:rPr>
                <w:rFonts w:ascii="Times New Roman" w:eastAsia="Times New Roman" w:hAnsi="Times New Roman" w:cs="Times New Roman"/>
                <w:sz w:val="26"/>
                <w:szCs w:val="26"/>
              </w:rPr>
              <w:t>- Chủ thể</w:t>
            </w:r>
          </w:p>
          <w:p w14:paraId="5B75671B" w14:textId="77777777" w:rsidR="00716E5E" w:rsidRPr="00716E5E" w:rsidRDefault="00716E5E" w:rsidP="00716E5E">
            <w:pPr>
              <w:spacing w:after="0" w:line="240" w:lineRule="auto"/>
              <w:rPr>
                <w:rFonts w:ascii="Times New Roman" w:eastAsia="Times New Roman" w:hAnsi="Times New Roman" w:cs="Times New Roman"/>
                <w:sz w:val="26"/>
                <w:szCs w:val="26"/>
              </w:rPr>
            </w:pPr>
            <w:r w:rsidRPr="00716E5E">
              <w:rPr>
                <w:rFonts w:ascii="Times New Roman" w:eastAsia="Times New Roman" w:hAnsi="Times New Roman" w:cs="Times New Roman"/>
                <w:sz w:val="26"/>
                <w:szCs w:val="26"/>
              </w:rPr>
              <w:t>- NĐK trong nước</w:t>
            </w:r>
          </w:p>
        </w:tc>
        <w:tc>
          <w:tcPr>
            <w:tcW w:w="535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20153A5" w14:textId="77777777" w:rsidR="00716E5E" w:rsidRPr="00716E5E" w:rsidRDefault="00716E5E" w:rsidP="00716E5E">
            <w:pPr>
              <w:spacing w:after="150" w:line="240" w:lineRule="auto"/>
              <w:jc w:val="both"/>
              <w:rPr>
                <w:rFonts w:ascii="Times New Roman" w:eastAsia="Times New Roman" w:hAnsi="Times New Roman" w:cs="Times New Roman"/>
                <w:sz w:val="26"/>
                <w:szCs w:val="26"/>
              </w:rPr>
            </w:pPr>
            <w:r w:rsidRPr="00716E5E">
              <w:rPr>
                <w:rFonts w:ascii="Times New Roman" w:eastAsia="Times New Roman" w:hAnsi="Times New Roman" w:cs="Times New Roman"/>
                <w:sz w:val="26"/>
                <w:szCs w:val="26"/>
              </w:rPr>
              <w:t>Chủ thể hoàn thiện hồ sơ đăng ký theo hướng dẫn của NĐK, bao gồm:</w:t>
            </w:r>
          </w:p>
          <w:p w14:paraId="47F2BCCE" w14:textId="77777777" w:rsidR="00716E5E" w:rsidRPr="00716E5E" w:rsidRDefault="00716E5E" w:rsidP="00716E5E">
            <w:pPr>
              <w:spacing w:after="150" w:line="240" w:lineRule="auto"/>
              <w:jc w:val="both"/>
              <w:rPr>
                <w:rFonts w:ascii="Times New Roman" w:eastAsia="Times New Roman" w:hAnsi="Times New Roman" w:cs="Times New Roman"/>
                <w:sz w:val="26"/>
                <w:szCs w:val="26"/>
              </w:rPr>
            </w:pPr>
            <w:r w:rsidRPr="00716E5E">
              <w:rPr>
                <w:rFonts w:ascii="Times New Roman" w:eastAsia="Times New Roman" w:hAnsi="Times New Roman" w:cs="Times New Roman"/>
                <w:sz w:val="26"/>
                <w:szCs w:val="26"/>
              </w:rPr>
              <w:t>(1) Bản khai đăng ký (hoặc hợp đồng giữa chủ thể và NĐK) có xác nhận của chủ thể với các nội dung theo mẫu quy định của NĐK đã lựa chọn, nhưng phải đáp ứng đầy đủ các thông tin được quy định tại Phụ lục 6 Thông tư số 24/2015/TT-BTTTT (hoặc biểu mẫu BM-QLTN-QT-02-01 đính kèm).</w:t>
            </w:r>
          </w:p>
          <w:p w14:paraId="4641F8D6" w14:textId="77777777" w:rsidR="00716E5E" w:rsidRPr="00716E5E" w:rsidRDefault="00716E5E" w:rsidP="00716E5E">
            <w:pPr>
              <w:spacing w:after="150" w:line="240" w:lineRule="auto"/>
              <w:jc w:val="both"/>
              <w:rPr>
                <w:rFonts w:ascii="Times New Roman" w:eastAsia="Times New Roman" w:hAnsi="Times New Roman" w:cs="Times New Roman"/>
                <w:sz w:val="26"/>
                <w:szCs w:val="26"/>
              </w:rPr>
            </w:pPr>
            <w:r w:rsidRPr="00716E5E">
              <w:rPr>
                <w:rFonts w:ascii="Times New Roman" w:eastAsia="Times New Roman" w:hAnsi="Times New Roman" w:cs="Times New Roman"/>
                <w:sz w:val="26"/>
                <w:szCs w:val="26"/>
              </w:rPr>
              <w:t>(2) Giấy CMND của cá nhân người thay mặt cơ quan làm thủ tục đăng ký tên miền, là bản gốc để NĐK đối chiếu với thông tin trong bản khai và bản có công chứng nếu gửi qua đường bưu chính tới địa chỉ của NĐK.</w:t>
            </w:r>
          </w:p>
          <w:p w14:paraId="6BF406F3" w14:textId="77777777" w:rsidR="00716E5E" w:rsidRPr="00716E5E" w:rsidRDefault="00716E5E" w:rsidP="00716E5E">
            <w:pPr>
              <w:spacing w:after="0" w:line="240" w:lineRule="auto"/>
              <w:jc w:val="both"/>
              <w:rPr>
                <w:rFonts w:ascii="Times New Roman" w:eastAsia="Times New Roman" w:hAnsi="Times New Roman" w:cs="Times New Roman"/>
                <w:sz w:val="26"/>
                <w:szCs w:val="26"/>
              </w:rPr>
            </w:pPr>
            <w:r w:rsidRPr="00716E5E">
              <w:rPr>
                <w:rFonts w:ascii="Times New Roman" w:eastAsia="Times New Roman" w:hAnsi="Times New Roman" w:cs="Times New Roman"/>
                <w:i/>
                <w:iCs/>
                <w:sz w:val="26"/>
                <w:szCs w:val="26"/>
                <w:u w:val="single"/>
              </w:rPr>
              <w:t>Lưu ý</w:t>
            </w:r>
            <w:r w:rsidRPr="00716E5E">
              <w:rPr>
                <w:rFonts w:ascii="Times New Roman" w:eastAsia="Times New Roman" w:hAnsi="Times New Roman" w:cs="Times New Roman"/>
                <w:i/>
                <w:iCs/>
                <w:sz w:val="26"/>
                <w:szCs w:val="26"/>
              </w:rPr>
              <w:t>: Trường hợp chưa rõ về đối tượng đăng ký, hoặc ý nghĩa tên miền đăng ký, NĐK yêu cầu cơ quan, tổ chức nộp thêm các giấy tờ liên quan theo hướng dẫn.</w:t>
            </w:r>
          </w:p>
        </w:tc>
        <w:tc>
          <w:tcPr>
            <w:tcW w:w="15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BBB96FC" w14:textId="77777777" w:rsidR="00716E5E" w:rsidRPr="00716E5E" w:rsidRDefault="00716E5E" w:rsidP="00716E5E">
            <w:pPr>
              <w:spacing w:after="150" w:line="240" w:lineRule="auto"/>
              <w:rPr>
                <w:rFonts w:ascii="Times New Roman" w:eastAsia="Times New Roman" w:hAnsi="Times New Roman" w:cs="Times New Roman"/>
                <w:sz w:val="26"/>
                <w:szCs w:val="26"/>
              </w:rPr>
            </w:pPr>
            <w:hyperlink r:id="rId7" w:history="1">
              <w:r w:rsidRPr="00716E5E">
                <w:rPr>
                  <w:rFonts w:ascii="Times New Roman" w:eastAsia="Times New Roman" w:hAnsi="Times New Roman" w:cs="Times New Roman"/>
                  <w:color w:val="337AB7"/>
                  <w:sz w:val="26"/>
                  <w:szCs w:val="26"/>
                  <w:u w:val="single"/>
                </w:rPr>
                <w:t>BM-QLTN-QT-02-01</w:t>
              </w:r>
            </w:hyperlink>
          </w:p>
          <w:p w14:paraId="369BFB05" w14:textId="77777777" w:rsidR="00716E5E" w:rsidRPr="00716E5E" w:rsidRDefault="00716E5E" w:rsidP="00716E5E">
            <w:pPr>
              <w:spacing w:after="0" w:line="240" w:lineRule="auto"/>
              <w:rPr>
                <w:rFonts w:ascii="Times New Roman" w:eastAsia="Times New Roman" w:hAnsi="Times New Roman" w:cs="Times New Roman"/>
                <w:sz w:val="26"/>
                <w:szCs w:val="26"/>
              </w:rPr>
            </w:pPr>
            <w:r w:rsidRPr="00716E5E">
              <w:rPr>
                <w:rFonts w:ascii="Times New Roman" w:eastAsia="Times New Roman" w:hAnsi="Times New Roman" w:cs="Times New Roman"/>
                <w:sz w:val="26"/>
                <w:szCs w:val="26"/>
              </w:rPr>
              <w:t> </w:t>
            </w:r>
          </w:p>
        </w:tc>
      </w:tr>
      <w:tr w:rsidR="00716E5E" w:rsidRPr="00716E5E" w14:paraId="216BB976" w14:textId="77777777" w:rsidTr="00716E5E">
        <w:tc>
          <w:tcPr>
            <w:tcW w:w="61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DA873D7" w14:textId="77777777" w:rsidR="00716E5E" w:rsidRPr="00716E5E" w:rsidRDefault="00716E5E" w:rsidP="00716E5E">
            <w:pPr>
              <w:spacing w:after="0" w:line="240" w:lineRule="auto"/>
              <w:rPr>
                <w:rFonts w:ascii="Times New Roman" w:eastAsia="Times New Roman" w:hAnsi="Times New Roman" w:cs="Times New Roman"/>
                <w:sz w:val="26"/>
                <w:szCs w:val="26"/>
              </w:rPr>
            </w:pPr>
            <w:r w:rsidRPr="00716E5E">
              <w:rPr>
                <w:rFonts w:ascii="Times New Roman" w:eastAsia="Times New Roman" w:hAnsi="Times New Roman" w:cs="Times New Roman"/>
                <w:sz w:val="26"/>
                <w:szCs w:val="26"/>
              </w:rPr>
              <w:t>4</w:t>
            </w:r>
          </w:p>
        </w:tc>
        <w:tc>
          <w:tcPr>
            <w:tcW w:w="154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270C4F1" w14:textId="77777777" w:rsidR="00716E5E" w:rsidRPr="00716E5E" w:rsidRDefault="00716E5E" w:rsidP="00716E5E">
            <w:pPr>
              <w:spacing w:after="0" w:line="240" w:lineRule="auto"/>
              <w:rPr>
                <w:rFonts w:ascii="Times New Roman" w:eastAsia="Times New Roman" w:hAnsi="Times New Roman" w:cs="Times New Roman"/>
                <w:sz w:val="26"/>
                <w:szCs w:val="26"/>
              </w:rPr>
            </w:pPr>
            <w:r w:rsidRPr="00716E5E">
              <w:rPr>
                <w:rFonts w:ascii="Times New Roman" w:eastAsia="Times New Roman" w:hAnsi="Times New Roman" w:cs="Times New Roman"/>
                <w:sz w:val="26"/>
                <w:szCs w:val="26"/>
              </w:rPr>
              <w:t>NĐK chuyển hồ sơ tới VNNIC xét duyệt</w:t>
            </w:r>
          </w:p>
        </w:tc>
        <w:tc>
          <w:tcPr>
            <w:tcW w:w="139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B40101E" w14:textId="77777777" w:rsidR="00716E5E" w:rsidRPr="00716E5E" w:rsidRDefault="00716E5E" w:rsidP="00716E5E">
            <w:pPr>
              <w:spacing w:after="150" w:line="240" w:lineRule="auto"/>
              <w:rPr>
                <w:rFonts w:ascii="Times New Roman" w:eastAsia="Times New Roman" w:hAnsi="Times New Roman" w:cs="Times New Roman"/>
                <w:sz w:val="26"/>
                <w:szCs w:val="26"/>
              </w:rPr>
            </w:pPr>
            <w:r w:rsidRPr="00716E5E">
              <w:rPr>
                <w:rFonts w:ascii="Times New Roman" w:eastAsia="Times New Roman" w:hAnsi="Times New Roman" w:cs="Times New Roman"/>
                <w:sz w:val="26"/>
                <w:szCs w:val="26"/>
              </w:rPr>
              <w:t>- NĐK trong nước;</w:t>
            </w:r>
          </w:p>
          <w:p w14:paraId="23B71C14" w14:textId="77777777" w:rsidR="00716E5E" w:rsidRPr="00716E5E" w:rsidRDefault="00716E5E" w:rsidP="00716E5E">
            <w:pPr>
              <w:spacing w:after="0" w:line="240" w:lineRule="auto"/>
              <w:rPr>
                <w:rFonts w:ascii="Times New Roman" w:eastAsia="Times New Roman" w:hAnsi="Times New Roman" w:cs="Times New Roman"/>
                <w:sz w:val="26"/>
                <w:szCs w:val="26"/>
              </w:rPr>
            </w:pPr>
            <w:r w:rsidRPr="00716E5E">
              <w:rPr>
                <w:rFonts w:ascii="Times New Roman" w:eastAsia="Times New Roman" w:hAnsi="Times New Roman" w:cs="Times New Roman"/>
                <w:sz w:val="26"/>
                <w:szCs w:val="26"/>
              </w:rPr>
              <w:t>- VNNIC</w:t>
            </w:r>
          </w:p>
        </w:tc>
        <w:tc>
          <w:tcPr>
            <w:tcW w:w="535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2BCF931" w14:textId="77777777" w:rsidR="00716E5E" w:rsidRPr="00716E5E" w:rsidRDefault="00716E5E" w:rsidP="00716E5E">
            <w:pPr>
              <w:spacing w:after="0" w:line="240" w:lineRule="auto"/>
              <w:jc w:val="both"/>
              <w:rPr>
                <w:rFonts w:ascii="Times New Roman" w:eastAsia="Times New Roman" w:hAnsi="Times New Roman" w:cs="Times New Roman"/>
                <w:sz w:val="26"/>
                <w:szCs w:val="26"/>
              </w:rPr>
            </w:pPr>
            <w:r w:rsidRPr="00716E5E">
              <w:rPr>
                <w:rFonts w:ascii="Times New Roman" w:eastAsia="Times New Roman" w:hAnsi="Times New Roman" w:cs="Times New Roman"/>
                <w:sz w:val="26"/>
                <w:szCs w:val="26"/>
              </w:rPr>
              <w:t>Trong thời hạn 01 (một) ngày làm việc, NĐK chuyển hồ sơ đăng ký tên miền dưới “.gov.vn” đã tiếp nhận của chủ thể tới VNNIC để xem xét quyết định.</w:t>
            </w:r>
          </w:p>
        </w:tc>
        <w:tc>
          <w:tcPr>
            <w:tcW w:w="15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6B0A30B" w14:textId="77777777" w:rsidR="00716E5E" w:rsidRPr="00716E5E" w:rsidRDefault="00716E5E" w:rsidP="00716E5E">
            <w:pPr>
              <w:spacing w:after="0" w:line="240" w:lineRule="auto"/>
              <w:rPr>
                <w:rFonts w:ascii="Times New Roman" w:eastAsia="Times New Roman" w:hAnsi="Times New Roman" w:cs="Times New Roman"/>
                <w:sz w:val="26"/>
                <w:szCs w:val="26"/>
              </w:rPr>
            </w:pPr>
            <w:r w:rsidRPr="00716E5E">
              <w:rPr>
                <w:rFonts w:ascii="Times New Roman" w:eastAsia="Times New Roman" w:hAnsi="Times New Roman" w:cs="Times New Roman"/>
                <w:sz w:val="26"/>
                <w:szCs w:val="26"/>
              </w:rPr>
              <w:t> </w:t>
            </w:r>
          </w:p>
        </w:tc>
      </w:tr>
      <w:tr w:rsidR="00716E5E" w:rsidRPr="00716E5E" w14:paraId="14F3AE65" w14:textId="77777777" w:rsidTr="00716E5E">
        <w:tc>
          <w:tcPr>
            <w:tcW w:w="61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CB69CE3" w14:textId="77777777" w:rsidR="00716E5E" w:rsidRPr="00716E5E" w:rsidRDefault="00716E5E" w:rsidP="00716E5E">
            <w:pPr>
              <w:spacing w:after="0" w:line="240" w:lineRule="auto"/>
              <w:rPr>
                <w:rFonts w:ascii="Times New Roman" w:eastAsia="Times New Roman" w:hAnsi="Times New Roman" w:cs="Times New Roman"/>
                <w:sz w:val="26"/>
                <w:szCs w:val="26"/>
              </w:rPr>
            </w:pPr>
            <w:r w:rsidRPr="00716E5E">
              <w:rPr>
                <w:rFonts w:ascii="Times New Roman" w:eastAsia="Times New Roman" w:hAnsi="Times New Roman" w:cs="Times New Roman"/>
                <w:sz w:val="26"/>
                <w:szCs w:val="26"/>
              </w:rPr>
              <w:t>5</w:t>
            </w:r>
          </w:p>
        </w:tc>
        <w:tc>
          <w:tcPr>
            <w:tcW w:w="154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4AD9312" w14:textId="77777777" w:rsidR="00716E5E" w:rsidRPr="00716E5E" w:rsidRDefault="00716E5E" w:rsidP="00716E5E">
            <w:pPr>
              <w:spacing w:after="0" w:line="240" w:lineRule="auto"/>
              <w:rPr>
                <w:rFonts w:ascii="Times New Roman" w:eastAsia="Times New Roman" w:hAnsi="Times New Roman" w:cs="Times New Roman"/>
                <w:sz w:val="26"/>
                <w:szCs w:val="26"/>
              </w:rPr>
            </w:pPr>
            <w:r w:rsidRPr="00716E5E">
              <w:rPr>
                <w:rFonts w:ascii="Times New Roman" w:eastAsia="Times New Roman" w:hAnsi="Times New Roman" w:cs="Times New Roman"/>
                <w:sz w:val="26"/>
                <w:szCs w:val="26"/>
              </w:rPr>
              <w:t>VNNIC thông báo cho NĐK kết quả xét duyệt hồ sơ</w:t>
            </w:r>
          </w:p>
        </w:tc>
        <w:tc>
          <w:tcPr>
            <w:tcW w:w="139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1EFF4E0" w14:textId="77777777" w:rsidR="00716E5E" w:rsidRPr="00716E5E" w:rsidRDefault="00716E5E" w:rsidP="00716E5E">
            <w:pPr>
              <w:spacing w:after="150" w:line="240" w:lineRule="auto"/>
              <w:rPr>
                <w:rFonts w:ascii="Times New Roman" w:eastAsia="Times New Roman" w:hAnsi="Times New Roman" w:cs="Times New Roman"/>
                <w:sz w:val="26"/>
                <w:szCs w:val="26"/>
              </w:rPr>
            </w:pPr>
            <w:r w:rsidRPr="00716E5E">
              <w:rPr>
                <w:rFonts w:ascii="Times New Roman" w:eastAsia="Times New Roman" w:hAnsi="Times New Roman" w:cs="Times New Roman"/>
                <w:sz w:val="26"/>
                <w:szCs w:val="26"/>
              </w:rPr>
              <w:t>- NĐK trong nước</w:t>
            </w:r>
          </w:p>
          <w:p w14:paraId="7D921F52" w14:textId="77777777" w:rsidR="00716E5E" w:rsidRPr="00716E5E" w:rsidRDefault="00716E5E" w:rsidP="00716E5E">
            <w:pPr>
              <w:spacing w:after="0" w:line="240" w:lineRule="auto"/>
              <w:rPr>
                <w:rFonts w:ascii="Times New Roman" w:eastAsia="Times New Roman" w:hAnsi="Times New Roman" w:cs="Times New Roman"/>
                <w:sz w:val="26"/>
                <w:szCs w:val="26"/>
              </w:rPr>
            </w:pPr>
            <w:r w:rsidRPr="00716E5E">
              <w:rPr>
                <w:rFonts w:ascii="Times New Roman" w:eastAsia="Times New Roman" w:hAnsi="Times New Roman" w:cs="Times New Roman"/>
                <w:sz w:val="26"/>
                <w:szCs w:val="26"/>
              </w:rPr>
              <w:t>- VNNIC</w:t>
            </w:r>
          </w:p>
        </w:tc>
        <w:tc>
          <w:tcPr>
            <w:tcW w:w="535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9C886D8" w14:textId="77777777" w:rsidR="00716E5E" w:rsidRPr="00716E5E" w:rsidRDefault="00716E5E" w:rsidP="00716E5E">
            <w:pPr>
              <w:spacing w:after="150" w:line="240" w:lineRule="auto"/>
              <w:jc w:val="both"/>
              <w:rPr>
                <w:rFonts w:ascii="Times New Roman" w:eastAsia="Times New Roman" w:hAnsi="Times New Roman" w:cs="Times New Roman"/>
                <w:sz w:val="26"/>
                <w:szCs w:val="26"/>
              </w:rPr>
            </w:pPr>
            <w:r w:rsidRPr="00716E5E">
              <w:rPr>
                <w:rFonts w:ascii="Times New Roman" w:eastAsia="Times New Roman" w:hAnsi="Times New Roman" w:cs="Times New Roman"/>
                <w:sz w:val="26"/>
                <w:szCs w:val="26"/>
              </w:rPr>
              <w:t>Trong thời hạn 02 (hai) ngày làm việc, VNNIC xét duyệt và thông báo kết quả xử lý:</w:t>
            </w:r>
          </w:p>
          <w:p w14:paraId="4CEA08A0" w14:textId="77777777" w:rsidR="00716E5E" w:rsidRPr="00716E5E" w:rsidRDefault="00716E5E" w:rsidP="00716E5E">
            <w:pPr>
              <w:numPr>
                <w:ilvl w:val="0"/>
                <w:numId w:val="2"/>
              </w:numPr>
              <w:spacing w:before="100" w:beforeAutospacing="1" w:after="100" w:afterAutospacing="1" w:line="240" w:lineRule="auto"/>
              <w:jc w:val="both"/>
              <w:rPr>
                <w:rFonts w:ascii="Times New Roman" w:eastAsia="Times New Roman" w:hAnsi="Times New Roman" w:cs="Times New Roman"/>
                <w:sz w:val="26"/>
                <w:szCs w:val="26"/>
              </w:rPr>
            </w:pPr>
            <w:r w:rsidRPr="00716E5E">
              <w:rPr>
                <w:rFonts w:ascii="Times New Roman" w:eastAsia="Times New Roman" w:hAnsi="Times New Roman" w:cs="Times New Roman"/>
                <w:sz w:val="26"/>
                <w:szCs w:val="26"/>
              </w:rPr>
              <w:t>Trường hợp hồ sơ hợp lệ: NĐK thực hiện theo bước 6;</w:t>
            </w:r>
          </w:p>
          <w:p w14:paraId="4959BB24" w14:textId="77777777" w:rsidR="00716E5E" w:rsidRPr="00716E5E" w:rsidRDefault="00716E5E" w:rsidP="00716E5E">
            <w:pPr>
              <w:numPr>
                <w:ilvl w:val="0"/>
                <w:numId w:val="2"/>
              </w:numPr>
              <w:spacing w:before="100" w:beforeAutospacing="1" w:after="100" w:afterAutospacing="1" w:line="240" w:lineRule="auto"/>
              <w:jc w:val="both"/>
              <w:rPr>
                <w:rFonts w:ascii="Times New Roman" w:eastAsia="Times New Roman" w:hAnsi="Times New Roman" w:cs="Times New Roman"/>
                <w:sz w:val="26"/>
                <w:szCs w:val="26"/>
              </w:rPr>
            </w:pPr>
            <w:r w:rsidRPr="00716E5E">
              <w:rPr>
                <w:rFonts w:ascii="Times New Roman" w:eastAsia="Times New Roman" w:hAnsi="Times New Roman" w:cs="Times New Roman"/>
                <w:sz w:val="26"/>
                <w:szCs w:val="26"/>
              </w:rPr>
              <w:t xml:space="preserve">Trường hợp hồ sơ chưa đủ sở cứ (chưa rõ về đối tượng đăng ký, hoặc ý nghĩa tên miền đăng ký): VNNIC yêu cầu NĐK liên hệ với chủ thể cung cấp thêm các giấy tờ xác minh (bản cam kết và giải trình việc đăng ký tên miền dưới “.gov.vn” theo biểu </w:t>
            </w:r>
            <w:r w:rsidRPr="00716E5E">
              <w:rPr>
                <w:rFonts w:ascii="Times New Roman" w:eastAsia="Times New Roman" w:hAnsi="Times New Roman" w:cs="Times New Roman"/>
                <w:sz w:val="26"/>
                <w:szCs w:val="26"/>
              </w:rPr>
              <w:lastRenderedPageBreak/>
              <w:t>mẫu BM-QLTN-QT-02-02, hoặc các giấy tờ khác);</w:t>
            </w:r>
          </w:p>
          <w:p w14:paraId="126D25D4" w14:textId="77777777" w:rsidR="00716E5E" w:rsidRPr="00716E5E" w:rsidRDefault="00716E5E" w:rsidP="00716E5E">
            <w:pPr>
              <w:numPr>
                <w:ilvl w:val="0"/>
                <w:numId w:val="2"/>
              </w:numPr>
              <w:spacing w:before="100" w:beforeAutospacing="1" w:after="100" w:afterAutospacing="1" w:line="240" w:lineRule="auto"/>
              <w:jc w:val="both"/>
              <w:rPr>
                <w:rFonts w:ascii="Times New Roman" w:eastAsia="Times New Roman" w:hAnsi="Times New Roman" w:cs="Times New Roman"/>
                <w:sz w:val="26"/>
                <w:szCs w:val="26"/>
              </w:rPr>
            </w:pPr>
            <w:r w:rsidRPr="00716E5E">
              <w:rPr>
                <w:rFonts w:ascii="Times New Roman" w:eastAsia="Times New Roman" w:hAnsi="Times New Roman" w:cs="Times New Roman"/>
                <w:sz w:val="26"/>
                <w:szCs w:val="26"/>
              </w:rPr>
              <w:t>Trường hợp hồ sơ không hợp lệ: VNNIC yêu cầu NĐK thông báo cho chủ thể và nêu rõ lý do từ chối.</w:t>
            </w:r>
          </w:p>
        </w:tc>
        <w:tc>
          <w:tcPr>
            <w:tcW w:w="15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050F004" w14:textId="77777777" w:rsidR="00716E5E" w:rsidRPr="00716E5E" w:rsidRDefault="00716E5E" w:rsidP="00716E5E">
            <w:pPr>
              <w:spacing w:after="150" w:line="240" w:lineRule="auto"/>
              <w:rPr>
                <w:rFonts w:ascii="Times New Roman" w:eastAsia="Times New Roman" w:hAnsi="Times New Roman" w:cs="Times New Roman"/>
                <w:sz w:val="26"/>
                <w:szCs w:val="26"/>
              </w:rPr>
            </w:pPr>
            <w:r w:rsidRPr="00716E5E">
              <w:rPr>
                <w:rFonts w:ascii="Times New Roman" w:eastAsia="Times New Roman" w:hAnsi="Times New Roman" w:cs="Times New Roman"/>
                <w:sz w:val="26"/>
                <w:szCs w:val="26"/>
              </w:rPr>
              <w:lastRenderedPageBreak/>
              <w:t> </w:t>
            </w:r>
          </w:p>
          <w:p w14:paraId="3C146D32" w14:textId="77777777" w:rsidR="00716E5E" w:rsidRPr="00716E5E" w:rsidRDefault="00716E5E" w:rsidP="00716E5E">
            <w:pPr>
              <w:spacing w:after="150" w:line="240" w:lineRule="auto"/>
              <w:rPr>
                <w:rFonts w:ascii="Times New Roman" w:eastAsia="Times New Roman" w:hAnsi="Times New Roman" w:cs="Times New Roman"/>
                <w:sz w:val="26"/>
                <w:szCs w:val="26"/>
              </w:rPr>
            </w:pPr>
            <w:r w:rsidRPr="00716E5E">
              <w:rPr>
                <w:rFonts w:ascii="Times New Roman" w:eastAsia="Times New Roman" w:hAnsi="Times New Roman" w:cs="Times New Roman"/>
                <w:sz w:val="26"/>
                <w:szCs w:val="26"/>
              </w:rPr>
              <w:t> </w:t>
            </w:r>
          </w:p>
          <w:p w14:paraId="76ADE34A" w14:textId="77777777" w:rsidR="00716E5E" w:rsidRPr="00716E5E" w:rsidRDefault="00716E5E" w:rsidP="00716E5E">
            <w:pPr>
              <w:spacing w:after="150" w:line="240" w:lineRule="auto"/>
              <w:rPr>
                <w:rFonts w:ascii="Times New Roman" w:eastAsia="Times New Roman" w:hAnsi="Times New Roman" w:cs="Times New Roman"/>
                <w:sz w:val="26"/>
                <w:szCs w:val="26"/>
              </w:rPr>
            </w:pPr>
            <w:r w:rsidRPr="00716E5E">
              <w:rPr>
                <w:rFonts w:ascii="Times New Roman" w:eastAsia="Times New Roman" w:hAnsi="Times New Roman" w:cs="Times New Roman"/>
                <w:sz w:val="26"/>
                <w:szCs w:val="26"/>
              </w:rPr>
              <w:t> </w:t>
            </w:r>
          </w:p>
          <w:p w14:paraId="07F58B17" w14:textId="77777777" w:rsidR="00716E5E" w:rsidRPr="00716E5E" w:rsidRDefault="00716E5E" w:rsidP="00716E5E">
            <w:pPr>
              <w:spacing w:after="150" w:line="240" w:lineRule="auto"/>
              <w:rPr>
                <w:rFonts w:ascii="Times New Roman" w:eastAsia="Times New Roman" w:hAnsi="Times New Roman" w:cs="Times New Roman"/>
                <w:sz w:val="26"/>
                <w:szCs w:val="26"/>
              </w:rPr>
            </w:pPr>
            <w:r w:rsidRPr="00716E5E">
              <w:rPr>
                <w:rFonts w:ascii="Times New Roman" w:eastAsia="Times New Roman" w:hAnsi="Times New Roman" w:cs="Times New Roman"/>
                <w:sz w:val="26"/>
                <w:szCs w:val="26"/>
              </w:rPr>
              <w:t> </w:t>
            </w:r>
          </w:p>
          <w:p w14:paraId="71E5B8E9" w14:textId="77777777" w:rsidR="00716E5E" w:rsidRPr="00716E5E" w:rsidRDefault="00716E5E" w:rsidP="00716E5E">
            <w:pPr>
              <w:spacing w:after="0" w:line="240" w:lineRule="auto"/>
              <w:rPr>
                <w:rFonts w:ascii="Times New Roman" w:eastAsia="Times New Roman" w:hAnsi="Times New Roman" w:cs="Times New Roman"/>
                <w:sz w:val="26"/>
                <w:szCs w:val="26"/>
              </w:rPr>
            </w:pPr>
            <w:hyperlink r:id="rId8" w:history="1">
              <w:r w:rsidRPr="00716E5E">
                <w:rPr>
                  <w:rFonts w:ascii="Times New Roman" w:eastAsia="Times New Roman" w:hAnsi="Times New Roman" w:cs="Times New Roman"/>
                  <w:color w:val="337AB7"/>
                  <w:sz w:val="26"/>
                  <w:szCs w:val="26"/>
                  <w:u w:val="single"/>
                </w:rPr>
                <w:t>BM-QLTN-QT-02-02</w:t>
              </w:r>
            </w:hyperlink>
          </w:p>
        </w:tc>
      </w:tr>
      <w:tr w:rsidR="00716E5E" w:rsidRPr="00716E5E" w14:paraId="3C59FB15" w14:textId="77777777" w:rsidTr="00716E5E">
        <w:tc>
          <w:tcPr>
            <w:tcW w:w="61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37613F5" w14:textId="77777777" w:rsidR="00716E5E" w:rsidRPr="00716E5E" w:rsidRDefault="00716E5E" w:rsidP="00716E5E">
            <w:pPr>
              <w:spacing w:after="0" w:line="240" w:lineRule="auto"/>
              <w:rPr>
                <w:rFonts w:ascii="Times New Roman" w:eastAsia="Times New Roman" w:hAnsi="Times New Roman" w:cs="Times New Roman"/>
                <w:sz w:val="26"/>
                <w:szCs w:val="26"/>
              </w:rPr>
            </w:pPr>
            <w:r w:rsidRPr="00716E5E">
              <w:rPr>
                <w:rFonts w:ascii="Times New Roman" w:eastAsia="Times New Roman" w:hAnsi="Times New Roman" w:cs="Times New Roman"/>
                <w:sz w:val="26"/>
                <w:szCs w:val="26"/>
              </w:rPr>
              <w:lastRenderedPageBreak/>
              <w:t>6</w:t>
            </w:r>
          </w:p>
        </w:tc>
        <w:tc>
          <w:tcPr>
            <w:tcW w:w="154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3E891D8" w14:textId="77777777" w:rsidR="00716E5E" w:rsidRPr="00716E5E" w:rsidRDefault="00716E5E" w:rsidP="00716E5E">
            <w:pPr>
              <w:spacing w:after="0" w:line="240" w:lineRule="auto"/>
              <w:rPr>
                <w:rFonts w:ascii="Times New Roman" w:eastAsia="Times New Roman" w:hAnsi="Times New Roman" w:cs="Times New Roman"/>
                <w:sz w:val="26"/>
                <w:szCs w:val="26"/>
              </w:rPr>
            </w:pPr>
            <w:r w:rsidRPr="00716E5E">
              <w:rPr>
                <w:rFonts w:ascii="Times New Roman" w:eastAsia="Times New Roman" w:hAnsi="Times New Roman" w:cs="Times New Roman"/>
                <w:sz w:val="26"/>
                <w:szCs w:val="26"/>
              </w:rPr>
              <w:t>Thực hiện việc đăng ký tên miền</w:t>
            </w:r>
          </w:p>
        </w:tc>
        <w:tc>
          <w:tcPr>
            <w:tcW w:w="139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C2FDE44" w14:textId="77777777" w:rsidR="00716E5E" w:rsidRPr="00716E5E" w:rsidRDefault="00716E5E" w:rsidP="00716E5E">
            <w:pPr>
              <w:spacing w:after="0" w:line="240" w:lineRule="auto"/>
              <w:rPr>
                <w:rFonts w:ascii="Times New Roman" w:eastAsia="Times New Roman" w:hAnsi="Times New Roman" w:cs="Times New Roman"/>
                <w:sz w:val="26"/>
                <w:szCs w:val="26"/>
              </w:rPr>
            </w:pPr>
            <w:r w:rsidRPr="00716E5E">
              <w:rPr>
                <w:rFonts w:ascii="Times New Roman" w:eastAsia="Times New Roman" w:hAnsi="Times New Roman" w:cs="Times New Roman"/>
                <w:sz w:val="26"/>
                <w:szCs w:val="26"/>
              </w:rPr>
              <w:t>NĐK trong nước</w:t>
            </w:r>
          </w:p>
        </w:tc>
        <w:tc>
          <w:tcPr>
            <w:tcW w:w="535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36EA587" w14:textId="77777777" w:rsidR="00716E5E" w:rsidRPr="00716E5E" w:rsidRDefault="00716E5E" w:rsidP="00716E5E">
            <w:pPr>
              <w:spacing w:after="0" w:line="240" w:lineRule="auto"/>
              <w:jc w:val="both"/>
              <w:rPr>
                <w:rFonts w:ascii="Times New Roman" w:eastAsia="Times New Roman" w:hAnsi="Times New Roman" w:cs="Times New Roman"/>
                <w:sz w:val="26"/>
                <w:szCs w:val="26"/>
              </w:rPr>
            </w:pPr>
            <w:r w:rsidRPr="00716E5E">
              <w:rPr>
                <w:rFonts w:ascii="Times New Roman" w:eastAsia="Times New Roman" w:hAnsi="Times New Roman" w:cs="Times New Roman"/>
                <w:sz w:val="26"/>
                <w:szCs w:val="26"/>
              </w:rPr>
              <w:t>Trường hợp hồ sơ được VNNIC đồng ý  è NĐK thực hiện việc đăng ký tên miền.</w:t>
            </w:r>
          </w:p>
        </w:tc>
        <w:tc>
          <w:tcPr>
            <w:tcW w:w="15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6D1092E" w14:textId="77777777" w:rsidR="00716E5E" w:rsidRPr="00716E5E" w:rsidRDefault="00716E5E" w:rsidP="00716E5E">
            <w:pPr>
              <w:spacing w:after="0" w:line="240" w:lineRule="auto"/>
              <w:rPr>
                <w:rFonts w:ascii="Times New Roman" w:eastAsia="Times New Roman" w:hAnsi="Times New Roman" w:cs="Times New Roman"/>
                <w:sz w:val="26"/>
                <w:szCs w:val="26"/>
              </w:rPr>
            </w:pPr>
            <w:r w:rsidRPr="00716E5E">
              <w:rPr>
                <w:rFonts w:ascii="Times New Roman" w:eastAsia="Times New Roman" w:hAnsi="Times New Roman" w:cs="Times New Roman"/>
                <w:sz w:val="26"/>
                <w:szCs w:val="26"/>
              </w:rPr>
              <w:t> </w:t>
            </w:r>
          </w:p>
        </w:tc>
      </w:tr>
      <w:tr w:rsidR="00716E5E" w:rsidRPr="00716E5E" w14:paraId="6A422959" w14:textId="77777777" w:rsidTr="00716E5E">
        <w:tc>
          <w:tcPr>
            <w:tcW w:w="61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3023882" w14:textId="77777777" w:rsidR="00716E5E" w:rsidRPr="00716E5E" w:rsidRDefault="00716E5E" w:rsidP="00716E5E">
            <w:pPr>
              <w:spacing w:after="0" w:line="240" w:lineRule="auto"/>
              <w:rPr>
                <w:rFonts w:ascii="Times New Roman" w:eastAsia="Times New Roman" w:hAnsi="Times New Roman" w:cs="Times New Roman"/>
                <w:sz w:val="26"/>
                <w:szCs w:val="26"/>
              </w:rPr>
            </w:pPr>
            <w:r w:rsidRPr="00716E5E">
              <w:rPr>
                <w:rFonts w:ascii="Times New Roman" w:eastAsia="Times New Roman" w:hAnsi="Times New Roman" w:cs="Times New Roman"/>
                <w:sz w:val="26"/>
                <w:szCs w:val="26"/>
              </w:rPr>
              <w:t>7</w:t>
            </w:r>
          </w:p>
        </w:tc>
        <w:tc>
          <w:tcPr>
            <w:tcW w:w="154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73EB1EF" w14:textId="77777777" w:rsidR="00716E5E" w:rsidRPr="00716E5E" w:rsidRDefault="00716E5E" w:rsidP="00716E5E">
            <w:pPr>
              <w:spacing w:after="0" w:line="240" w:lineRule="auto"/>
              <w:rPr>
                <w:rFonts w:ascii="Times New Roman" w:eastAsia="Times New Roman" w:hAnsi="Times New Roman" w:cs="Times New Roman"/>
                <w:sz w:val="26"/>
                <w:szCs w:val="26"/>
              </w:rPr>
            </w:pPr>
            <w:r w:rsidRPr="00716E5E">
              <w:rPr>
                <w:rFonts w:ascii="Times New Roman" w:eastAsia="Times New Roman" w:hAnsi="Times New Roman" w:cs="Times New Roman"/>
                <w:sz w:val="26"/>
                <w:szCs w:val="26"/>
              </w:rPr>
              <w:t>Đưa tên miền và sử dụng</w:t>
            </w:r>
          </w:p>
        </w:tc>
        <w:tc>
          <w:tcPr>
            <w:tcW w:w="139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B3D0E70" w14:textId="77777777" w:rsidR="00716E5E" w:rsidRPr="00716E5E" w:rsidRDefault="00716E5E" w:rsidP="00716E5E">
            <w:pPr>
              <w:spacing w:after="150" w:line="240" w:lineRule="auto"/>
              <w:rPr>
                <w:rFonts w:ascii="Times New Roman" w:eastAsia="Times New Roman" w:hAnsi="Times New Roman" w:cs="Times New Roman"/>
                <w:sz w:val="26"/>
                <w:szCs w:val="26"/>
              </w:rPr>
            </w:pPr>
            <w:r w:rsidRPr="00716E5E">
              <w:rPr>
                <w:rFonts w:ascii="Times New Roman" w:eastAsia="Times New Roman" w:hAnsi="Times New Roman" w:cs="Times New Roman"/>
                <w:sz w:val="26"/>
                <w:szCs w:val="26"/>
              </w:rPr>
              <w:t>- Chủ thể</w:t>
            </w:r>
          </w:p>
          <w:p w14:paraId="205FDF1E" w14:textId="77777777" w:rsidR="00716E5E" w:rsidRPr="00716E5E" w:rsidRDefault="00716E5E" w:rsidP="00716E5E">
            <w:pPr>
              <w:spacing w:after="0" w:line="240" w:lineRule="auto"/>
              <w:rPr>
                <w:rFonts w:ascii="Times New Roman" w:eastAsia="Times New Roman" w:hAnsi="Times New Roman" w:cs="Times New Roman"/>
                <w:sz w:val="26"/>
                <w:szCs w:val="26"/>
              </w:rPr>
            </w:pPr>
            <w:r w:rsidRPr="00716E5E">
              <w:rPr>
                <w:rFonts w:ascii="Times New Roman" w:eastAsia="Times New Roman" w:hAnsi="Times New Roman" w:cs="Times New Roman"/>
                <w:sz w:val="26"/>
                <w:szCs w:val="26"/>
              </w:rPr>
              <w:t>- NĐK trong nước</w:t>
            </w:r>
          </w:p>
        </w:tc>
        <w:tc>
          <w:tcPr>
            <w:tcW w:w="535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8FF4244" w14:textId="77777777" w:rsidR="00716E5E" w:rsidRPr="00716E5E" w:rsidRDefault="00716E5E" w:rsidP="00716E5E">
            <w:pPr>
              <w:spacing w:after="150" w:line="240" w:lineRule="auto"/>
              <w:jc w:val="both"/>
              <w:rPr>
                <w:rFonts w:ascii="Times New Roman" w:eastAsia="Times New Roman" w:hAnsi="Times New Roman" w:cs="Times New Roman"/>
                <w:sz w:val="26"/>
                <w:szCs w:val="26"/>
              </w:rPr>
            </w:pPr>
            <w:r w:rsidRPr="00716E5E">
              <w:rPr>
                <w:rFonts w:ascii="Times New Roman" w:eastAsia="Times New Roman" w:hAnsi="Times New Roman" w:cs="Times New Roman"/>
                <w:sz w:val="26"/>
                <w:szCs w:val="26"/>
              </w:rPr>
              <w:t>Để đưa tên miền vào hoạt động, chủ thể liên hệ với NĐK để được hướng dẫn về các dịch vụ giá trị gia tăng trên tên miền (như khai báo tên miền – DNS hosting, cài đặt thông số Website, …).</w:t>
            </w:r>
          </w:p>
          <w:p w14:paraId="139DDF4E" w14:textId="77777777" w:rsidR="00716E5E" w:rsidRPr="00716E5E" w:rsidRDefault="00716E5E" w:rsidP="00716E5E">
            <w:pPr>
              <w:spacing w:after="0" w:line="240" w:lineRule="auto"/>
              <w:jc w:val="both"/>
              <w:rPr>
                <w:rFonts w:ascii="Times New Roman" w:eastAsia="Times New Roman" w:hAnsi="Times New Roman" w:cs="Times New Roman"/>
                <w:sz w:val="26"/>
                <w:szCs w:val="26"/>
              </w:rPr>
            </w:pPr>
            <w:r w:rsidRPr="00716E5E">
              <w:rPr>
                <w:rFonts w:ascii="Times New Roman" w:eastAsia="Times New Roman" w:hAnsi="Times New Roman" w:cs="Times New Roman"/>
                <w:i/>
                <w:iCs/>
                <w:sz w:val="26"/>
                <w:szCs w:val="26"/>
              </w:rPr>
              <w:t>(NĐK thực hiện việc khai báo các bản ghi theo yêu cầu của chủ thể nếu máy chủ DNS chuyển giao tại NĐK, hoặc hướng dẫn chủ thể liên hệ với nơi cung cấp dịch vụ mà chủ thể đã đặt máy chủ DNS chuyển giao để được hỗ trợ).</w:t>
            </w:r>
          </w:p>
        </w:tc>
        <w:tc>
          <w:tcPr>
            <w:tcW w:w="15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A8C7A72" w14:textId="77777777" w:rsidR="00716E5E" w:rsidRPr="00716E5E" w:rsidRDefault="00716E5E" w:rsidP="00716E5E">
            <w:pPr>
              <w:spacing w:after="0" w:line="240" w:lineRule="auto"/>
              <w:rPr>
                <w:rFonts w:ascii="Times New Roman" w:eastAsia="Times New Roman" w:hAnsi="Times New Roman" w:cs="Times New Roman"/>
                <w:sz w:val="26"/>
                <w:szCs w:val="26"/>
              </w:rPr>
            </w:pPr>
            <w:r w:rsidRPr="00716E5E">
              <w:rPr>
                <w:rFonts w:ascii="Times New Roman" w:eastAsia="Times New Roman" w:hAnsi="Times New Roman" w:cs="Times New Roman"/>
                <w:sz w:val="26"/>
                <w:szCs w:val="26"/>
              </w:rPr>
              <w:t> </w:t>
            </w:r>
          </w:p>
        </w:tc>
      </w:tr>
    </w:tbl>
    <w:p w14:paraId="0739358B" w14:textId="77777777" w:rsidR="00716E5E" w:rsidRPr="00716E5E" w:rsidRDefault="00716E5E" w:rsidP="00716E5E">
      <w:pPr>
        <w:shd w:val="clear" w:color="auto" w:fill="FFFFFF"/>
        <w:spacing w:after="0" w:line="240" w:lineRule="auto"/>
        <w:rPr>
          <w:rFonts w:ascii="Times New Roman" w:eastAsia="Times New Roman" w:hAnsi="Times New Roman" w:cs="Times New Roman"/>
          <w:color w:val="333333"/>
          <w:sz w:val="26"/>
          <w:szCs w:val="26"/>
        </w:rPr>
      </w:pPr>
      <w:r w:rsidRPr="00716E5E">
        <w:rPr>
          <w:rFonts w:ascii="Times New Roman" w:eastAsia="Times New Roman" w:hAnsi="Times New Roman" w:cs="Times New Roman"/>
          <w:color w:val="333333"/>
          <w:sz w:val="26"/>
          <w:szCs w:val="26"/>
        </w:rPr>
        <w:t> </w:t>
      </w:r>
    </w:p>
    <w:p w14:paraId="20AFB99B" w14:textId="77777777" w:rsidR="0027005C" w:rsidRPr="00716E5E" w:rsidRDefault="00716E5E">
      <w:pPr>
        <w:rPr>
          <w:rFonts w:ascii="Times New Roman" w:hAnsi="Times New Roman" w:cs="Times New Roman"/>
          <w:sz w:val="26"/>
          <w:szCs w:val="26"/>
        </w:rPr>
      </w:pPr>
    </w:p>
    <w:sectPr w:rsidR="0027005C" w:rsidRPr="00716E5E" w:rsidSect="00716E5E">
      <w:pgSz w:w="12240" w:h="15840"/>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2B7373"/>
    <w:multiLevelType w:val="multilevel"/>
    <w:tmpl w:val="86A609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9C957A7"/>
    <w:multiLevelType w:val="multilevel"/>
    <w:tmpl w:val="CD0CF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893"/>
    <w:rsid w:val="003A33D9"/>
    <w:rsid w:val="006F3893"/>
    <w:rsid w:val="00716E5E"/>
    <w:rsid w:val="00D736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134683-D133-40B0-BA3A-BE1A7256F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716E5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6E5E"/>
    <w:rPr>
      <w:rFonts w:ascii="Times New Roman" w:eastAsia="Times New Roman" w:hAnsi="Times New Roman" w:cs="Times New Roman"/>
      <w:b/>
      <w:bCs/>
      <w:kern w:val="36"/>
      <w:sz w:val="48"/>
      <w:szCs w:val="48"/>
    </w:rPr>
  </w:style>
  <w:style w:type="paragraph" w:customStyle="1" w:styleId="rtejustify">
    <w:name w:val="rtejustify"/>
    <w:basedOn w:val="Normal"/>
    <w:rsid w:val="00716E5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16E5E"/>
    <w:rPr>
      <w:b/>
      <w:bCs/>
    </w:rPr>
  </w:style>
  <w:style w:type="character" w:styleId="Hyperlink">
    <w:name w:val="Hyperlink"/>
    <w:basedOn w:val="DefaultParagraphFont"/>
    <w:uiPriority w:val="99"/>
    <w:semiHidden/>
    <w:unhideWhenUsed/>
    <w:rsid w:val="00716E5E"/>
    <w:rPr>
      <w:color w:val="0000FF"/>
      <w:u w:val="single"/>
    </w:rPr>
  </w:style>
  <w:style w:type="paragraph" w:styleId="NormalWeb">
    <w:name w:val="Normal (Web)"/>
    <w:basedOn w:val="Normal"/>
    <w:uiPriority w:val="99"/>
    <w:semiHidden/>
    <w:unhideWhenUsed/>
    <w:rsid w:val="00716E5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16E5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583541">
      <w:bodyDiv w:val="1"/>
      <w:marLeft w:val="0"/>
      <w:marRight w:val="0"/>
      <w:marTop w:val="0"/>
      <w:marBottom w:val="0"/>
      <w:divBdr>
        <w:top w:val="none" w:sz="0" w:space="0" w:color="auto"/>
        <w:left w:val="none" w:sz="0" w:space="0" w:color="auto"/>
        <w:bottom w:val="none" w:sz="0" w:space="0" w:color="auto"/>
        <w:right w:val="none" w:sz="0" w:space="0" w:color="auto"/>
      </w:divBdr>
      <w:divsChild>
        <w:div w:id="1101608650">
          <w:marLeft w:val="0"/>
          <w:marRight w:val="0"/>
          <w:marTop w:val="0"/>
          <w:marBottom w:val="0"/>
          <w:divBdr>
            <w:top w:val="none" w:sz="0" w:space="0" w:color="auto"/>
            <w:left w:val="none" w:sz="0" w:space="0" w:color="auto"/>
            <w:bottom w:val="none" w:sz="0" w:space="0" w:color="auto"/>
            <w:right w:val="none" w:sz="0" w:space="0" w:color="auto"/>
          </w:divBdr>
          <w:divsChild>
            <w:div w:id="1591616172">
              <w:marLeft w:val="0"/>
              <w:marRight w:val="0"/>
              <w:marTop w:val="0"/>
              <w:marBottom w:val="0"/>
              <w:divBdr>
                <w:top w:val="none" w:sz="0" w:space="0" w:color="auto"/>
                <w:left w:val="none" w:sz="0" w:space="0" w:color="auto"/>
                <w:bottom w:val="none" w:sz="0" w:space="0" w:color="auto"/>
                <w:right w:val="none" w:sz="0" w:space="0" w:color="auto"/>
              </w:divBdr>
              <w:divsChild>
                <w:div w:id="965425552">
                  <w:marLeft w:val="0"/>
                  <w:marRight w:val="0"/>
                  <w:marTop w:val="0"/>
                  <w:marBottom w:val="0"/>
                  <w:divBdr>
                    <w:top w:val="none" w:sz="0" w:space="0" w:color="auto"/>
                    <w:left w:val="none" w:sz="0" w:space="0" w:color="auto"/>
                    <w:bottom w:val="none" w:sz="0" w:space="0" w:color="auto"/>
                    <w:right w:val="none" w:sz="0" w:space="0" w:color="auto"/>
                  </w:divBdr>
                  <w:divsChild>
                    <w:div w:id="17828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nnic.vn/sites/default/files/vanban/BM-QLTN-QT-02-02-CamKetVaGiaiTrinhTenMien.GOV.VN.docx" TargetMode="External"/><Relationship Id="rId3" Type="http://schemas.openxmlformats.org/officeDocument/2006/relationships/settings" Target="settings.xml"/><Relationship Id="rId7" Type="http://schemas.openxmlformats.org/officeDocument/2006/relationships/hyperlink" Target="https://www.vnnic.vn/sites/default/files/vanban/BM-QLTN-QT-02-01-BanKhaiDangKyTenMien.GOV.VN.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hadangky.vn/" TargetMode="External"/><Relationship Id="rId5" Type="http://schemas.openxmlformats.org/officeDocument/2006/relationships/hyperlink" Target="http://nhadangky.v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743</Words>
  <Characters>4238</Characters>
  <Application>Microsoft Office Word</Application>
  <DocSecurity>0</DocSecurity>
  <Lines>35</Lines>
  <Paragraphs>9</Paragraphs>
  <ScaleCrop>false</ScaleCrop>
  <Company/>
  <LinksUpToDate>false</LinksUpToDate>
  <CharactersWithSpaces>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Phan Huy. Thiem</dc:creator>
  <cp:keywords/>
  <dc:description/>
  <cp:lastModifiedBy>Phan Huy. Thiem</cp:lastModifiedBy>
  <cp:revision>2</cp:revision>
  <dcterms:created xsi:type="dcterms:W3CDTF">2019-09-18T10:41:00Z</dcterms:created>
  <dcterms:modified xsi:type="dcterms:W3CDTF">2019-09-18T10:41:00Z</dcterms:modified>
</cp:coreProperties>
</file>