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902"/>
        <w:gridCol w:w="1115"/>
        <w:gridCol w:w="5367"/>
        <w:gridCol w:w="1340"/>
      </w:tblGrid>
      <w:tr w:rsidR="009C1212" w:rsidRPr="009C1212" w:rsidTr="009C1212">
        <w:trPr>
          <w:trHeight w:val="1140"/>
          <w:tblCellSpacing w:w="0" w:type="dxa"/>
        </w:trPr>
        <w:tc>
          <w:tcPr>
            <w:tcW w:w="288" w:type="pct"/>
            <w:vAlign w:val="center"/>
            <w:hideMark/>
          </w:tcPr>
          <w:p w:rsidR="009C1212" w:rsidRPr="009C1212" w:rsidRDefault="009C1212" w:rsidP="009C1212">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b/>
                <w:bCs/>
                <w:sz w:val="24"/>
                <w:szCs w:val="24"/>
              </w:rPr>
              <w:t>TT</w:t>
            </w:r>
          </w:p>
        </w:tc>
        <w:tc>
          <w:tcPr>
            <w:tcW w:w="487" w:type="pct"/>
            <w:vAlign w:val="center"/>
            <w:hideMark/>
          </w:tcPr>
          <w:p w:rsidR="009C1212" w:rsidRPr="009C1212" w:rsidRDefault="009C1212" w:rsidP="009C1212">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b/>
                <w:bCs/>
                <w:sz w:val="24"/>
                <w:szCs w:val="24"/>
              </w:rPr>
              <w:t>Các bước thực hiện</w:t>
            </w:r>
          </w:p>
        </w:tc>
        <w:tc>
          <w:tcPr>
            <w:tcW w:w="602" w:type="pct"/>
            <w:vAlign w:val="center"/>
            <w:hideMark/>
          </w:tcPr>
          <w:p w:rsidR="009C1212" w:rsidRPr="009C1212" w:rsidRDefault="009C1212" w:rsidP="009C1212">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w:t>
            </w:r>
          </w:p>
          <w:p w:rsidR="009C1212" w:rsidRPr="009C1212" w:rsidRDefault="009C1212" w:rsidP="009C1212">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b/>
                <w:bCs/>
                <w:sz w:val="24"/>
                <w:szCs w:val="24"/>
              </w:rPr>
              <w:t>Trách nhiệm</w:t>
            </w:r>
          </w:p>
        </w:tc>
        <w:tc>
          <w:tcPr>
            <w:tcW w:w="2899" w:type="pct"/>
            <w:vAlign w:val="center"/>
            <w:hideMark/>
          </w:tcPr>
          <w:p w:rsidR="009C1212" w:rsidRPr="009C1212" w:rsidRDefault="009C1212" w:rsidP="009C1212">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w:t>
            </w:r>
          </w:p>
          <w:p w:rsidR="009C1212" w:rsidRPr="009C1212" w:rsidRDefault="009C1212" w:rsidP="009C1212">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b/>
                <w:bCs/>
                <w:sz w:val="24"/>
                <w:szCs w:val="24"/>
              </w:rPr>
              <w:t>Mô tả</w:t>
            </w:r>
          </w:p>
        </w:tc>
        <w:tc>
          <w:tcPr>
            <w:tcW w:w="724" w:type="pct"/>
            <w:vAlign w:val="center"/>
            <w:hideMark/>
          </w:tcPr>
          <w:p w:rsidR="009C1212" w:rsidRPr="009C1212" w:rsidRDefault="009C1212" w:rsidP="009C1212">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b/>
                <w:bCs/>
                <w:sz w:val="24"/>
                <w:szCs w:val="24"/>
              </w:rPr>
              <w:t>Tài liệu/Biểu mẫu</w:t>
            </w:r>
          </w:p>
        </w:tc>
      </w:tr>
      <w:tr w:rsidR="009C1212" w:rsidRPr="009C1212" w:rsidTr="00BC491E">
        <w:trPr>
          <w:trHeight w:val="2150"/>
          <w:tblCellSpacing w:w="0" w:type="dxa"/>
        </w:trPr>
        <w:tc>
          <w:tcPr>
            <w:tcW w:w="288"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1</w:t>
            </w:r>
          </w:p>
        </w:tc>
        <w:tc>
          <w:tcPr>
            <w:tcW w:w="487"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Xử lý yêu cầu</w:t>
            </w:r>
          </w:p>
        </w:tc>
        <w:tc>
          <w:tcPr>
            <w:tcW w:w="602"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C1212">
              <w:rPr>
                <w:rFonts w:ascii="Times New Roman" w:eastAsia="Times New Roman" w:hAnsi="Times New Roman" w:cs="Times New Roman"/>
                <w:sz w:val="24"/>
                <w:szCs w:val="24"/>
              </w:rPr>
              <w:t>NĐK</w:t>
            </w:r>
          </w:p>
        </w:tc>
        <w:tc>
          <w:tcPr>
            <w:tcW w:w="2899"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Tên miền quá hạn đóng phí 35 (ba mươi lăm) ngày kể từ ngày tên miền hết hạn sử dụng nhưng chủ thể đăng ký tên miền không nộp phí duy trì tên miền theo quy định.</w:t>
            </w:r>
          </w:p>
          <w:p w:rsidR="009C1212" w:rsidRPr="009C1212" w:rsidRDefault="00BC491E" w:rsidP="009C1212">
            <w:p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C1212" w:rsidRPr="009C1212">
              <w:rPr>
                <w:rFonts w:ascii="Times New Roman" w:eastAsia="Times New Roman" w:hAnsi="Times New Roman" w:cs="Times New Roman"/>
                <w:sz w:val="24"/>
                <w:szCs w:val="24"/>
              </w:rPr>
              <w:t>Gửi “Danh sách các tên miền không nộp phí duy trì” tới VNNIC</w:t>
            </w:r>
          </w:p>
        </w:tc>
        <w:tc>
          <w:tcPr>
            <w:tcW w:w="724"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w:t>
            </w:r>
          </w:p>
        </w:tc>
      </w:tr>
      <w:tr w:rsidR="009C1212" w:rsidRPr="009C1212" w:rsidTr="00BC491E">
        <w:trPr>
          <w:trHeight w:val="1412"/>
          <w:tblCellSpacing w:w="0" w:type="dxa"/>
        </w:trPr>
        <w:tc>
          <w:tcPr>
            <w:tcW w:w="288"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2</w:t>
            </w:r>
          </w:p>
        </w:tc>
        <w:tc>
          <w:tcPr>
            <w:tcW w:w="487"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Quyết định thu hồi tên miền</w:t>
            </w:r>
          </w:p>
        </w:tc>
        <w:tc>
          <w:tcPr>
            <w:tcW w:w="602"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VNNIC</w:t>
            </w:r>
          </w:p>
        </w:tc>
        <w:tc>
          <w:tcPr>
            <w:tcW w:w="2899"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Hàng tuần VNNIC quyết định thu hồi tên miền bằng việc định kỳ hàng tuần gửi xác nhận “Danh sách các tên miền bị thu hồi” của các Nhà đăng ký tên miền có liê</w:t>
            </w:r>
            <w:r w:rsidR="00BC491E">
              <w:rPr>
                <w:rFonts w:ascii="Times New Roman" w:eastAsia="Times New Roman" w:hAnsi="Times New Roman" w:cs="Times New Roman"/>
                <w:sz w:val="24"/>
                <w:szCs w:val="24"/>
              </w:rPr>
              <w:t>n quan.</w:t>
            </w:r>
          </w:p>
        </w:tc>
        <w:tc>
          <w:tcPr>
            <w:tcW w:w="724"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w:t>
            </w:r>
          </w:p>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w:t>
            </w:r>
          </w:p>
        </w:tc>
      </w:tr>
      <w:tr w:rsidR="009C1212" w:rsidRPr="009C1212" w:rsidTr="00BC491E">
        <w:trPr>
          <w:trHeight w:val="1160"/>
          <w:tblCellSpacing w:w="0" w:type="dxa"/>
        </w:trPr>
        <w:tc>
          <w:tcPr>
            <w:tcW w:w="288"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3</w:t>
            </w:r>
          </w:p>
        </w:tc>
        <w:tc>
          <w:tcPr>
            <w:tcW w:w="487"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Thông báo thu hồi</w:t>
            </w:r>
          </w:p>
        </w:tc>
        <w:tc>
          <w:tcPr>
            <w:tcW w:w="602"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NĐK</w:t>
            </w:r>
          </w:p>
        </w:tc>
        <w:tc>
          <w:tcPr>
            <w:tcW w:w="2899"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Sau khi nhận được quyết định thu hồi tên miền của VNNIC, NĐK thông báo cho chủ thể tên miền trong vòng 5 (năm) ngày làm việc.</w:t>
            </w:r>
          </w:p>
        </w:tc>
        <w:tc>
          <w:tcPr>
            <w:tcW w:w="724"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w:t>
            </w:r>
          </w:p>
        </w:tc>
      </w:tr>
      <w:tr w:rsidR="009C1212" w:rsidRPr="009C1212" w:rsidTr="00BC491E">
        <w:trPr>
          <w:trHeight w:val="1772"/>
          <w:tblCellSpacing w:w="0" w:type="dxa"/>
        </w:trPr>
        <w:tc>
          <w:tcPr>
            <w:tcW w:w="288"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4</w:t>
            </w:r>
          </w:p>
        </w:tc>
        <w:tc>
          <w:tcPr>
            <w:tcW w:w="487"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Thu hồi tên miền</w:t>
            </w:r>
          </w:p>
        </w:tc>
        <w:tc>
          <w:tcPr>
            <w:tcW w:w="602" w:type="pct"/>
            <w:vAlign w:val="center"/>
            <w:hideMark/>
          </w:tcPr>
          <w:p w:rsidR="009C1212" w:rsidRPr="009C1212" w:rsidRDefault="009C1212" w:rsidP="00BC491E">
            <w:pPr>
              <w:spacing w:before="100" w:beforeAutospacing="1" w:after="100" w:afterAutospacing="1" w:line="240" w:lineRule="auto"/>
              <w:jc w:val="center"/>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VNNIC</w:t>
            </w:r>
          </w:p>
        </w:tc>
        <w:tc>
          <w:tcPr>
            <w:tcW w:w="2899"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Sau khi xem xét nếu thấy các tên miền bị thu hồi không thuộc các trường hợp vi phạm quy định đăng ký tên miền “.vn”, VNNIC đưa các tên miền bị thu hồi về trạng thái tự do để cho cơ quan, tổ chức, cá nhân có nhu cầu đăng ký sử dụng.</w:t>
            </w:r>
          </w:p>
        </w:tc>
        <w:tc>
          <w:tcPr>
            <w:tcW w:w="724" w:type="pct"/>
            <w:vAlign w:val="center"/>
            <w:hideMark/>
          </w:tcPr>
          <w:p w:rsidR="009C1212" w:rsidRPr="009C1212" w:rsidRDefault="009C1212" w:rsidP="009C1212">
            <w:pPr>
              <w:spacing w:before="100" w:beforeAutospacing="1" w:after="100" w:afterAutospacing="1" w:line="240" w:lineRule="auto"/>
              <w:rPr>
                <w:rFonts w:ascii="Times New Roman" w:eastAsia="Times New Roman" w:hAnsi="Times New Roman" w:cs="Times New Roman"/>
                <w:sz w:val="24"/>
                <w:szCs w:val="24"/>
              </w:rPr>
            </w:pPr>
            <w:r w:rsidRPr="009C1212">
              <w:rPr>
                <w:rFonts w:ascii="Times New Roman" w:eastAsia="Times New Roman" w:hAnsi="Times New Roman" w:cs="Times New Roman"/>
                <w:sz w:val="24"/>
                <w:szCs w:val="24"/>
              </w:rPr>
              <w:t> </w:t>
            </w:r>
          </w:p>
        </w:tc>
      </w:tr>
    </w:tbl>
    <w:p w:rsidR="00174BC9" w:rsidRDefault="00174BC9"/>
    <w:sectPr w:rsidR="00174B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0A" w:rsidRDefault="009C260A" w:rsidP="00BC491E">
      <w:pPr>
        <w:spacing w:after="0" w:line="240" w:lineRule="auto"/>
      </w:pPr>
      <w:r>
        <w:separator/>
      </w:r>
    </w:p>
  </w:endnote>
  <w:endnote w:type="continuationSeparator" w:id="0">
    <w:p w:rsidR="009C260A" w:rsidRDefault="009C260A" w:rsidP="00BC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0A" w:rsidRDefault="009C260A" w:rsidP="00BC491E">
      <w:pPr>
        <w:spacing w:after="0" w:line="240" w:lineRule="auto"/>
      </w:pPr>
      <w:r>
        <w:separator/>
      </w:r>
    </w:p>
  </w:footnote>
  <w:footnote w:type="continuationSeparator" w:id="0">
    <w:p w:rsidR="009C260A" w:rsidRDefault="009C260A" w:rsidP="00BC4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1E" w:rsidRPr="00BC491E" w:rsidRDefault="00BC491E" w:rsidP="00BC491E">
    <w:pPr>
      <w:pStyle w:val="utrang"/>
      <w:jc w:val="center"/>
      <w:rPr>
        <w:b/>
        <w:sz w:val="32"/>
        <w:szCs w:val="32"/>
      </w:rPr>
    </w:pPr>
    <w:r w:rsidRPr="00BC491E">
      <w:rPr>
        <w:b/>
        <w:sz w:val="32"/>
        <w:szCs w:val="32"/>
      </w:rPr>
      <w:t>QUY TRÌNH THU HỒI TÊN MIỀN DO QUÁ HẠN DUY TRÌ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52"/>
    <w:rsid w:val="00174BC9"/>
    <w:rsid w:val="009C1212"/>
    <w:rsid w:val="009C260A"/>
    <w:rsid w:val="00BC491E"/>
    <w:rsid w:val="00E0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B381-1618-4096-A8D6-504425FD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C1212"/>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9C1212"/>
    <w:rPr>
      <w:b/>
      <w:bCs/>
    </w:rPr>
  </w:style>
  <w:style w:type="paragraph" w:styleId="utrang">
    <w:name w:val="header"/>
    <w:basedOn w:val="Binhthng"/>
    <w:link w:val="utrangChar"/>
    <w:uiPriority w:val="99"/>
    <w:unhideWhenUsed/>
    <w:rsid w:val="00BC491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C491E"/>
  </w:style>
  <w:style w:type="paragraph" w:styleId="Chntrang">
    <w:name w:val="footer"/>
    <w:basedOn w:val="Binhthng"/>
    <w:link w:val="ChntrangChar"/>
    <w:uiPriority w:val="99"/>
    <w:unhideWhenUsed/>
    <w:rsid w:val="00BC491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C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3</cp:revision>
  <dcterms:created xsi:type="dcterms:W3CDTF">2016-05-18T11:21:00Z</dcterms:created>
  <dcterms:modified xsi:type="dcterms:W3CDTF">2016-05-19T05:26:00Z</dcterms:modified>
</cp:coreProperties>
</file>